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7B" w:rsidRPr="00EF5DE1" w:rsidRDefault="003E407B" w:rsidP="0092356A">
      <w:pPr>
        <w:spacing w:after="0"/>
        <w:ind w:left="4320" w:firstLine="720"/>
        <w:rPr>
          <w:rFonts w:ascii="Times New Roman" w:hAnsi="Times New Roman" w:cs="Times New Roman"/>
          <w:sz w:val="24"/>
          <w:szCs w:val="24"/>
        </w:rPr>
      </w:pPr>
      <w:bookmarkStart w:id="0" w:name="_GoBack"/>
      <w:bookmarkEnd w:id="0"/>
      <w:r w:rsidRPr="00EF5DE1">
        <w:rPr>
          <w:rFonts w:ascii="Times New Roman" w:hAnsi="Times New Roman" w:cs="Times New Roman"/>
          <w:sz w:val="24"/>
          <w:szCs w:val="24"/>
        </w:rPr>
        <w:t>PATVIRTINTA</w:t>
      </w:r>
    </w:p>
    <w:p w:rsidR="003E407B" w:rsidRDefault="003E407B" w:rsidP="0092356A">
      <w:pPr>
        <w:spacing w:after="0"/>
        <w:ind w:left="5040"/>
        <w:rPr>
          <w:rFonts w:ascii="Times New Roman" w:hAnsi="Times New Roman" w:cs="Times New Roman"/>
          <w:sz w:val="24"/>
          <w:szCs w:val="24"/>
        </w:rPr>
      </w:pPr>
      <w:r>
        <w:rPr>
          <w:rFonts w:ascii="Times New Roman" w:hAnsi="Times New Roman" w:cs="Times New Roman"/>
          <w:sz w:val="24"/>
          <w:szCs w:val="24"/>
        </w:rPr>
        <w:t>Vilni</w:t>
      </w:r>
      <w:r w:rsidR="00707613">
        <w:rPr>
          <w:rFonts w:ascii="Times New Roman" w:hAnsi="Times New Roman" w:cs="Times New Roman"/>
          <w:sz w:val="24"/>
          <w:szCs w:val="24"/>
        </w:rPr>
        <w:t>aus  lopšelio-darželio „Rytas</w:t>
      </w:r>
      <w:r>
        <w:rPr>
          <w:rFonts w:ascii="Times New Roman" w:hAnsi="Times New Roman" w:cs="Times New Roman"/>
          <w:sz w:val="24"/>
          <w:szCs w:val="24"/>
        </w:rPr>
        <w:t>“</w:t>
      </w:r>
    </w:p>
    <w:p w:rsidR="003E407B" w:rsidRDefault="003410F4" w:rsidP="0092356A">
      <w:pPr>
        <w:spacing w:after="0"/>
        <w:ind w:left="4320" w:firstLine="720"/>
        <w:rPr>
          <w:rFonts w:ascii="Times New Roman" w:hAnsi="Times New Roman" w:cs="Times New Roman"/>
          <w:sz w:val="24"/>
          <w:szCs w:val="24"/>
        </w:rPr>
      </w:pPr>
      <w:r>
        <w:rPr>
          <w:rFonts w:ascii="Times New Roman" w:hAnsi="Times New Roman" w:cs="Times New Roman"/>
          <w:sz w:val="24"/>
          <w:szCs w:val="24"/>
        </w:rPr>
        <w:t>direktoriaus 2020 m. rugsėjo 23</w:t>
      </w:r>
      <w:r w:rsidR="00E0164D">
        <w:rPr>
          <w:rFonts w:ascii="Times New Roman" w:hAnsi="Times New Roman" w:cs="Times New Roman"/>
          <w:sz w:val="24"/>
          <w:szCs w:val="24"/>
        </w:rPr>
        <w:t xml:space="preserve"> d.</w:t>
      </w:r>
    </w:p>
    <w:p w:rsidR="003E407B" w:rsidRDefault="003E407B" w:rsidP="0092356A">
      <w:pPr>
        <w:spacing w:after="0"/>
        <w:ind w:left="4320" w:firstLine="720"/>
        <w:rPr>
          <w:rFonts w:ascii="Times New Roman" w:hAnsi="Times New Roman" w:cs="Times New Roman"/>
          <w:sz w:val="24"/>
          <w:szCs w:val="24"/>
        </w:rPr>
      </w:pPr>
      <w:r>
        <w:rPr>
          <w:rFonts w:ascii="Times New Roman" w:hAnsi="Times New Roman" w:cs="Times New Roman"/>
          <w:sz w:val="24"/>
          <w:szCs w:val="24"/>
        </w:rPr>
        <w:t>įsakymu Nr. V–</w:t>
      </w:r>
      <w:r w:rsidR="003B759F">
        <w:rPr>
          <w:rFonts w:ascii="Times New Roman" w:hAnsi="Times New Roman" w:cs="Times New Roman"/>
          <w:sz w:val="24"/>
          <w:szCs w:val="24"/>
        </w:rPr>
        <w:t>65</w:t>
      </w:r>
    </w:p>
    <w:p w:rsidR="003E407B" w:rsidRPr="00EF5DE1" w:rsidRDefault="003E407B" w:rsidP="00240288">
      <w:pPr>
        <w:spacing w:after="0"/>
        <w:rPr>
          <w:rFonts w:ascii="Times New Roman" w:hAnsi="Times New Roman" w:cs="Times New Roman"/>
          <w:sz w:val="24"/>
          <w:szCs w:val="24"/>
        </w:rPr>
      </w:pPr>
    </w:p>
    <w:p w:rsidR="003E407B" w:rsidRPr="00EF5DE1" w:rsidRDefault="003E407B" w:rsidP="0092356A">
      <w:pPr>
        <w:ind w:firstLine="720"/>
        <w:jc w:val="center"/>
        <w:rPr>
          <w:rFonts w:ascii="Times New Roman" w:hAnsi="Times New Roman" w:cs="Times New Roman"/>
          <w:b/>
          <w:sz w:val="24"/>
          <w:szCs w:val="24"/>
        </w:rPr>
      </w:pPr>
      <w:r>
        <w:rPr>
          <w:rFonts w:ascii="Times New Roman" w:hAnsi="Times New Roman" w:cs="Times New Roman"/>
          <w:b/>
          <w:sz w:val="24"/>
          <w:szCs w:val="24"/>
        </w:rPr>
        <w:t>VILNI</w:t>
      </w:r>
      <w:r w:rsidR="00707613">
        <w:rPr>
          <w:rFonts w:ascii="Times New Roman" w:hAnsi="Times New Roman" w:cs="Times New Roman"/>
          <w:b/>
          <w:sz w:val="24"/>
          <w:szCs w:val="24"/>
        </w:rPr>
        <w:t>AUS  LOPŠELIO-DARŽELIO „RYTAS</w:t>
      </w:r>
      <w:r>
        <w:rPr>
          <w:rFonts w:ascii="Times New Roman" w:hAnsi="Times New Roman" w:cs="Times New Roman"/>
          <w:b/>
          <w:sz w:val="24"/>
          <w:szCs w:val="24"/>
        </w:rPr>
        <w:t>“</w:t>
      </w:r>
      <w:r w:rsidRPr="00EF5DE1">
        <w:rPr>
          <w:rFonts w:ascii="Times New Roman" w:hAnsi="Times New Roman" w:cs="Times New Roman"/>
          <w:b/>
          <w:sz w:val="24"/>
          <w:szCs w:val="24"/>
        </w:rPr>
        <w:t xml:space="preserve"> </w:t>
      </w:r>
      <w:r w:rsidR="00506E73">
        <w:rPr>
          <w:rFonts w:ascii="Times New Roman" w:hAnsi="Times New Roman" w:cs="Times New Roman"/>
          <w:b/>
          <w:sz w:val="24"/>
          <w:szCs w:val="24"/>
        </w:rPr>
        <w:t xml:space="preserve">DARBO </w:t>
      </w:r>
      <w:r w:rsidR="00B76C97">
        <w:rPr>
          <w:rFonts w:ascii="Times New Roman" w:hAnsi="Times New Roman" w:cs="Times New Roman"/>
          <w:b/>
          <w:sz w:val="24"/>
          <w:szCs w:val="24"/>
        </w:rPr>
        <w:t xml:space="preserve">VALSTYBĖS LYGIO </w:t>
      </w:r>
      <w:r w:rsidR="00506E73">
        <w:rPr>
          <w:rFonts w:ascii="Times New Roman" w:hAnsi="Times New Roman" w:cs="Times New Roman"/>
          <w:b/>
          <w:sz w:val="24"/>
          <w:szCs w:val="24"/>
        </w:rPr>
        <w:t>EKSTREMALIOSIOMIS</w:t>
      </w:r>
      <w:r>
        <w:rPr>
          <w:rFonts w:ascii="Times New Roman" w:hAnsi="Times New Roman" w:cs="Times New Roman"/>
          <w:b/>
          <w:sz w:val="24"/>
          <w:szCs w:val="24"/>
        </w:rPr>
        <w:t xml:space="preserve"> SĄLYGOMIS TVARKOS APRAŠAS</w:t>
      </w:r>
    </w:p>
    <w:p w:rsidR="003E407B" w:rsidRPr="00EF5DE1" w:rsidRDefault="003E407B" w:rsidP="0092356A">
      <w:pPr>
        <w:spacing w:after="0"/>
        <w:ind w:firstLine="720"/>
        <w:jc w:val="center"/>
        <w:rPr>
          <w:rFonts w:ascii="Times New Roman" w:hAnsi="Times New Roman" w:cs="Times New Roman"/>
          <w:b/>
          <w:sz w:val="24"/>
          <w:szCs w:val="24"/>
        </w:rPr>
      </w:pPr>
      <w:r w:rsidRPr="00EF5DE1">
        <w:rPr>
          <w:rFonts w:ascii="Times New Roman" w:hAnsi="Times New Roman" w:cs="Times New Roman"/>
          <w:b/>
          <w:sz w:val="24"/>
          <w:szCs w:val="24"/>
        </w:rPr>
        <w:t xml:space="preserve">I SKYRIUS </w:t>
      </w:r>
    </w:p>
    <w:p w:rsidR="003E407B" w:rsidRDefault="003E407B" w:rsidP="0092356A">
      <w:pPr>
        <w:spacing w:after="0"/>
        <w:ind w:firstLine="720"/>
        <w:jc w:val="center"/>
        <w:rPr>
          <w:rFonts w:ascii="Times New Roman" w:hAnsi="Times New Roman" w:cs="Times New Roman"/>
          <w:b/>
          <w:sz w:val="24"/>
          <w:szCs w:val="24"/>
        </w:rPr>
      </w:pPr>
      <w:r w:rsidRPr="00EF5DE1">
        <w:rPr>
          <w:rFonts w:ascii="Times New Roman" w:hAnsi="Times New Roman" w:cs="Times New Roman"/>
          <w:b/>
          <w:sz w:val="24"/>
          <w:szCs w:val="24"/>
        </w:rPr>
        <w:t xml:space="preserve">BENDROSIOS NUOSTATOS </w:t>
      </w:r>
    </w:p>
    <w:p w:rsidR="003E407B" w:rsidRDefault="003E407B" w:rsidP="0092356A">
      <w:pPr>
        <w:spacing w:after="0"/>
        <w:ind w:firstLine="720"/>
        <w:jc w:val="center"/>
        <w:rPr>
          <w:rFonts w:ascii="Times New Roman" w:hAnsi="Times New Roman" w:cs="Times New Roman"/>
          <w:b/>
          <w:sz w:val="24"/>
          <w:szCs w:val="24"/>
        </w:rPr>
      </w:pPr>
    </w:p>
    <w:p w:rsidR="003E407B" w:rsidRPr="00D30396" w:rsidRDefault="003E407B" w:rsidP="0092356A">
      <w:pPr>
        <w:pStyle w:val="Sraopastraipa"/>
        <w:numPr>
          <w:ilvl w:val="0"/>
          <w:numId w:val="1"/>
        </w:numPr>
        <w:tabs>
          <w:tab w:val="left" w:pos="1276"/>
        </w:tabs>
        <w:spacing w:after="0"/>
        <w:ind w:left="0" w:firstLine="1134"/>
        <w:jc w:val="both"/>
        <w:rPr>
          <w:rFonts w:ascii="Times New Roman" w:hAnsi="Times New Roman" w:cs="Times New Roman"/>
          <w:sz w:val="24"/>
          <w:szCs w:val="24"/>
        </w:rPr>
      </w:pPr>
      <w:r w:rsidRPr="00D30396">
        <w:rPr>
          <w:rFonts w:ascii="Times New Roman" w:hAnsi="Times New Roman" w:cs="Times New Roman"/>
          <w:sz w:val="24"/>
          <w:szCs w:val="24"/>
        </w:rPr>
        <w:t>Vilni</w:t>
      </w:r>
      <w:r w:rsidR="009F4285">
        <w:rPr>
          <w:rFonts w:ascii="Times New Roman" w:hAnsi="Times New Roman" w:cs="Times New Roman"/>
          <w:sz w:val="24"/>
          <w:szCs w:val="24"/>
        </w:rPr>
        <w:t>aus</w:t>
      </w:r>
      <w:r w:rsidR="00707613">
        <w:rPr>
          <w:rFonts w:ascii="Times New Roman" w:hAnsi="Times New Roman" w:cs="Times New Roman"/>
          <w:sz w:val="24"/>
          <w:szCs w:val="24"/>
        </w:rPr>
        <w:t xml:space="preserve"> lopšelio-darželio „Rytas</w:t>
      </w:r>
      <w:r w:rsidRPr="00D30396">
        <w:rPr>
          <w:rFonts w:ascii="Times New Roman" w:hAnsi="Times New Roman" w:cs="Times New Roman"/>
          <w:sz w:val="24"/>
          <w:szCs w:val="24"/>
        </w:rPr>
        <w:t xml:space="preserve">“ (toliau – Darželis) </w:t>
      </w:r>
      <w:r w:rsidRPr="00D30396">
        <w:rPr>
          <w:rFonts w:ascii="Times New Roman" w:eastAsia="Times New Roman" w:hAnsi="Times New Roman"/>
          <w:sz w:val="24"/>
        </w:rPr>
        <w:t xml:space="preserve">darbo </w:t>
      </w:r>
      <w:r w:rsidR="00367FF6">
        <w:rPr>
          <w:rFonts w:ascii="Times New Roman" w:eastAsia="Times New Roman" w:hAnsi="Times New Roman"/>
          <w:sz w:val="24"/>
        </w:rPr>
        <w:t xml:space="preserve">valstybės lygio </w:t>
      </w:r>
      <w:r w:rsidR="00B76C97">
        <w:rPr>
          <w:rFonts w:ascii="Times New Roman" w:eastAsia="Times New Roman" w:hAnsi="Times New Roman"/>
          <w:sz w:val="24"/>
        </w:rPr>
        <w:t>ekstremaliosiomis</w:t>
      </w:r>
      <w:r w:rsidRPr="00D30396">
        <w:rPr>
          <w:rFonts w:ascii="Times New Roman" w:eastAsia="Times New Roman" w:hAnsi="Times New Roman"/>
          <w:sz w:val="24"/>
        </w:rPr>
        <w:t xml:space="preserve"> sąlygomis</w:t>
      </w:r>
      <w:r w:rsidRPr="00D30396">
        <w:rPr>
          <w:rFonts w:ascii="Times New Roman" w:hAnsi="Times New Roman" w:cs="Times New Roman"/>
          <w:sz w:val="24"/>
          <w:szCs w:val="24"/>
        </w:rPr>
        <w:t xml:space="preserve"> tvarkos aprašas (toliau – Aprašas) yra skirtas reglamentuoti </w:t>
      </w:r>
      <w:r>
        <w:rPr>
          <w:rFonts w:ascii="Times New Roman" w:eastAsia="Times New Roman" w:hAnsi="Times New Roman"/>
          <w:sz w:val="24"/>
        </w:rPr>
        <w:t>Darželio darbuotojų darbo organizavimo tvarką, darbuotoj</w:t>
      </w:r>
      <w:r w:rsidR="00367FF6">
        <w:rPr>
          <w:rFonts w:ascii="Times New Roman" w:eastAsia="Times New Roman" w:hAnsi="Times New Roman"/>
          <w:sz w:val="24"/>
        </w:rPr>
        <w:t>ų pareigas, teises ir atsakomybę</w:t>
      </w:r>
      <w:r>
        <w:rPr>
          <w:rFonts w:ascii="Times New Roman" w:eastAsia="Times New Roman" w:hAnsi="Times New Roman"/>
          <w:sz w:val="24"/>
        </w:rPr>
        <w:t>.</w:t>
      </w:r>
    </w:p>
    <w:p w:rsidR="003E407B" w:rsidRPr="00D30396" w:rsidRDefault="003E407B" w:rsidP="0092356A">
      <w:pPr>
        <w:pStyle w:val="Sraopastraipa"/>
        <w:numPr>
          <w:ilvl w:val="0"/>
          <w:numId w:val="1"/>
        </w:numPr>
        <w:tabs>
          <w:tab w:val="left" w:pos="1276"/>
        </w:tabs>
        <w:ind w:left="0" w:firstLine="1134"/>
        <w:jc w:val="both"/>
        <w:rPr>
          <w:rFonts w:ascii="Times New Roman" w:hAnsi="Times New Roman" w:cs="Times New Roman"/>
          <w:sz w:val="24"/>
          <w:szCs w:val="24"/>
        </w:rPr>
      </w:pPr>
      <w:r w:rsidRPr="00D30396">
        <w:rPr>
          <w:rFonts w:ascii="Times New Roman" w:eastAsia="Times New Roman" w:hAnsi="Times New Roman" w:cs="Times New Roman"/>
          <w:sz w:val="24"/>
          <w:szCs w:val="24"/>
        </w:rPr>
        <w:t xml:space="preserve">Aprašas parengtas vadovaujantis </w:t>
      </w:r>
      <w:r w:rsidRPr="00D30396">
        <w:rPr>
          <w:rFonts w:ascii="Times New Roman" w:hAnsi="Times New Roman" w:cs="Times New Roman"/>
          <w:sz w:val="24"/>
          <w:szCs w:val="24"/>
        </w:rPr>
        <w:t xml:space="preserve">Lietuvos Respublikos </w:t>
      </w:r>
      <w:r w:rsidRPr="00D30396">
        <w:rPr>
          <w:rFonts w:ascii="Times New Roman" w:eastAsia="Calibri" w:hAnsi="Times New Roman" w:cs="Times New Roman"/>
          <w:sz w:val="24"/>
          <w:szCs w:val="24"/>
        </w:rPr>
        <w:t xml:space="preserve">sveikatos apsaugos </w:t>
      </w:r>
      <w:r>
        <w:rPr>
          <w:rFonts w:ascii="Times New Roman" w:eastAsia="Calibri" w:hAnsi="Times New Roman" w:cs="Times New Roman"/>
          <w:sz w:val="24"/>
          <w:szCs w:val="24"/>
        </w:rPr>
        <w:t>m</w:t>
      </w:r>
      <w:r w:rsidRPr="00D30396">
        <w:rPr>
          <w:rFonts w:ascii="Times New Roman" w:eastAsia="Calibri" w:hAnsi="Times New Roman" w:cs="Times New Roman"/>
          <w:sz w:val="24"/>
          <w:szCs w:val="24"/>
        </w:rPr>
        <w:t>inistro, valstybės lygio ekstremaliosios situacijos valstybės operacijų vadovo</w:t>
      </w:r>
      <w:r w:rsidR="00BA76B8">
        <w:rPr>
          <w:rFonts w:ascii="Times New Roman" w:eastAsia="Calibri" w:hAnsi="Times New Roman" w:cs="Times New Roman"/>
          <w:sz w:val="24"/>
          <w:szCs w:val="24"/>
        </w:rPr>
        <w:t xml:space="preserve"> 2020 m. rugsėjo 22</w:t>
      </w:r>
      <w:r>
        <w:rPr>
          <w:rFonts w:ascii="Times New Roman" w:eastAsia="Calibri" w:hAnsi="Times New Roman" w:cs="Times New Roman"/>
          <w:sz w:val="24"/>
          <w:szCs w:val="24"/>
        </w:rPr>
        <w:t xml:space="preserve"> d. sprendimo</w:t>
      </w:r>
      <w:r w:rsidR="00BA76B8">
        <w:rPr>
          <w:rFonts w:ascii="Times New Roman" w:eastAsia="Calibri" w:hAnsi="Times New Roman" w:cs="Times New Roman"/>
          <w:sz w:val="24"/>
          <w:szCs w:val="24"/>
        </w:rPr>
        <w:t xml:space="preserve"> Nr. V-2090</w:t>
      </w:r>
      <w:r w:rsidRPr="00D30396">
        <w:rPr>
          <w:rFonts w:ascii="Times New Roman" w:eastAsia="Calibri" w:hAnsi="Times New Roman" w:cs="Times New Roman"/>
          <w:sz w:val="24"/>
          <w:szCs w:val="24"/>
        </w:rPr>
        <w:t xml:space="preserve"> „Dėl ikimokyklinio ir priešmokyklinio ugdymo organizavimo būtinų sąlygų“ </w:t>
      </w:r>
      <w:r w:rsidR="009C79F7">
        <w:rPr>
          <w:rFonts w:ascii="Times New Roman" w:eastAsia="Calibri" w:hAnsi="Times New Roman" w:cs="Times New Roman"/>
          <w:sz w:val="24"/>
          <w:szCs w:val="24"/>
        </w:rPr>
        <w:t xml:space="preserve">pakeitimo </w:t>
      </w:r>
      <w:r w:rsidRPr="00D30396">
        <w:rPr>
          <w:rFonts w:ascii="Times New Roman" w:eastAsia="Calibri" w:hAnsi="Times New Roman" w:cs="Times New Roman"/>
          <w:sz w:val="24"/>
          <w:szCs w:val="24"/>
        </w:rPr>
        <w:t>nuostatomis</w:t>
      </w:r>
      <w:r w:rsidRPr="00D30396">
        <w:rPr>
          <w:rFonts w:ascii="Times New Roman" w:eastAsia="Times New Roman" w:hAnsi="Times New Roman" w:cs="Times New Roman"/>
          <w:sz w:val="24"/>
          <w:szCs w:val="24"/>
        </w:rPr>
        <w:t>.</w:t>
      </w:r>
    </w:p>
    <w:p w:rsidR="003E407B" w:rsidRPr="00EF5DE1" w:rsidRDefault="003E407B" w:rsidP="0092356A">
      <w:pPr>
        <w:spacing w:after="0"/>
        <w:ind w:firstLine="720"/>
        <w:jc w:val="center"/>
        <w:rPr>
          <w:rFonts w:ascii="Times New Roman" w:hAnsi="Times New Roman" w:cs="Times New Roman"/>
          <w:b/>
          <w:sz w:val="24"/>
          <w:szCs w:val="24"/>
        </w:rPr>
      </w:pPr>
      <w:r w:rsidRPr="00EF5DE1">
        <w:rPr>
          <w:rFonts w:ascii="Times New Roman" w:hAnsi="Times New Roman" w:cs="Times New Roman"/>
          <w:b/>
          <w:sz w:val="24"/>
          <w:szCs w:val="24"/>
        </w:rPr>
        <w:t>I</w:t>
      </w:r>
      <w:r>
        <w:rPr>
          <w:rFonts w:ascii="Times New Roman" w:hAnsi="Times New Roman" w:cs="Times New Roman"/>
          <w:b/>
          <w:sz w:val="24"/>
          <w:szCs w:val="24"/>
        </w:rPr>
        <w:t>I</w:t>
      </w:r>
      <w:r w:rsidRPr="00EF5DE1">
        <w:rPr>
          <w:rFonts w:ascii="Times New Roman" w:hAnsi="Times New Roman" w:cs="Times New Roman"/>
          <w:b/>
          <w:sz w:val="24"/>
          <w:szCs w:val="24"/>
        </w:rPr>
        <w:t xml:space="preserve"> SKYRIUS </w:t>
      </w:r>
    </w:p>
    <w:p w:rsidR="003E407B" w:rsidRDefault="00BE1D42" w:rsidP="0092356A">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DARBO ORGANIZAVIMAS ESANT EKSTREMALIOMS SĄLYGOMS</w:t>
      </w:r>
      <w:r w:rsidR="003E407B">
        <w:rPr>
          <w:rFonts w:ascii="Times New Roman" w:hAnsi="Times New Roman" w:cs="Times New Roman"/>
          <w:b/>
          <w:sz w:val="24"/>
          <w:szCs w:val="24"/>
        </w:rPr>
        <w:t xml:space="preserve"> </w:t>
      </w:r>
    </w:p>
    <w:p w:rsidR="003E407B" w:rsidRDefault="003E407B" w:rsidP="0092356A">
      <w:pPr>
        <w:spacing w:after="0"/>
        <w:ind w:firstLine="720"/>
        <w:jc w:val="center"/>
        <w:rPr>
          <w:rFonts w:ascii="Times New Roman" w:hAnsi="Times New Roman" w:cs="Times New Roman"/>
          <w:b/>
          <w:sz w:val="24"/>
          <w:szCs w:val="24"/>
        </w:rPr>
      </w:pPr>
    </w:p>
    <w:p w:rsidR="009D13E2" w:rsidRDefault="009271F9" w:rsidP="0092356A">
      <w:pPr>
        <w:pStyle w:val="Sraopastraipa"/>
        <w:numPr>
          <w:ilvl w:val="0"/>
          <w:numId w:val="1"/>
        </w:numPr>
        <w:tabs>
          <w:tab w:val="left" w:pos="1560"/>
        </w:tabs>
        <w:spacing w:after="0"/>
        <w:ind w:left="0" w:firstLine="1134"/>
        <w:jc w:val="both"/>
        <w:rPr>
          <w:rFonts w:ascii="Times New Roman" w:hAnsi="Times New Roman" w:cs="Times New Roman"/>
          <w:b/>
          <w:sz w:val="24"/>
          <w:szCs w:val="24"/>
        </w:rPr>
      </w:pPr>
      <w:r>
        <w:rPr>
          <w:rFonts w:ascii="Times New Roman" w:hAnsi="Times New Roman" w:cs="Times New Roman"/>
          <w:b/>
          <w:sz w:val="24"/>
          <w:szCs w:val="24"/>
        </w:rPr>
        <w:t>Ugdymo procesas valstybės lygio ekstremaliosiomis</w:t>
      </w:r>
      <w:r w:rsidR="003E407B" w:rsidRPr="00FF1C3E">
        <w:rPr>
          <w:rFonts w:ascii="Times New Roman" w:hAnsi="Times New Roman" w:cs="Times New Roman"/>
          <w:b/>
          <w:sz w:val="24"/>
          <w:szCs w:val="24"/>
        </w:rPr>
        <w:t xml:space="preserve"> sąlygomis Darželyje organizuojamas: </w:t>
      </w:r>
    </w:p>
    <w:p w:rsidR="009D13E2" w:rsidRPr="009D13E2" w:rsidRDefault="003E407B" w:rsidP="0092356A">
      <w:pPr>
        <w:pStyle w:val="Sraopastraipa"/>
        <w:numPr>
          <w:ilvl w:val="1"/>
          <w:numId w:val="1"/>
        </w:numPr>
        <w:tabs>
          <w:tab w:val="left" w:pos="1560"/>
        </w:tabs>
        <w:spacing w:after="0"/>
        <w:ind w:left="0" w:firstLine="1134"/>
        <w:jc w:val="both"/>
        <w:rPr>
          <w:rFonts w:ascii="Times New Roman" w:hAnsi="Times New Roman" w:cs="Times New Roman"/>
          <w:b/>
          <w:sz w:val="24"/>
          <w:szCs w:val="24"/>
        </w:rPr>
      </w:pPr>
      <w:r w:rsidRPr="009D13E2">
        <w:rPr>
          <w:rFonts w:ascii="Times New Roman" w:hAnsi="Times New Roman" w:cs="Times New Roman"/>
          <w:sz w:val="24"/>
          <w:szCs w:val="24"/>
        </w:rPr>
        <w:t>Ugdymo paslaugos organizuojamos maksimaliai laikan</w:t>
      </w:r>
      <w:r w:rsidR="00EA5DDC">
        <w:rPr>
          <w:rFonts w:ascii="Times New Roman" w:hAnsi="Times New Roman" w:cs="Times New Roman"/>
          <w:sz w:val="24"/>
          <w:szCs w:val="24"/>
        </w:rPr>
        <w:t>tis grupių izoliacijos principo;</w:t>
      </w:r>
    </w:p>
    <w:p w:rsidR="003E407B" w:rsidRDefault="00DE39C2" w:rsidP="0092356A">
      <w:pPr>
        <w:pStyle w:val="Sraopastraipa"/>
        <w:numPr>
          <w:ilvl w:val="1"/>
          <w:numId w:val="1"/>
        </w:numPr>
        <w:tabs>
          <w:tab w:val="left" w:pos="1560"/>
        </w:tabs>
        <w:ind w:left="0" w:firstLine="1134"/>
        <w:rPr>
          <w:rFonts w:ascii="Times New Roman" w:hAnsi="Times New Roman" w:cs="Times New Roman"/>
          <w:sz w:val="24"/>
          <w:szCs w:val="24"/>
        </w:rPr>
      </w:pPr>
      <w:r>
        <w:rPr>
          <w:rFonts w:ascii="Times New Roman" w:hAnsi="Times New Roman" w:cs="Times New Roman"/>
          <w:sz w:val="24"/>
          <w:szCs w:val="24"/>
        </w:rPr>
        <w:t>D</w:t>
      </w:r>
      <w:r w:rsidR="003E407B">
        <w:rPr>
          <w:rFonts w:ascii="Times New Roman" w:hAnsi="Times New Roman" w:cs="Times New Roman"/>
          <w:sz w:val="24"/>
          <w:szCs w:val="24"/>
        </w:rPr>
        <w:t xml:space="preserve">arželio darbo </w:t>
      </w:r>
      <w:r w:rsidR="00C5430A">
        <w:rPr>
          <w:rFonts w:ascii="Times New Roman" w:hAnsi="Times New Roman" w:cs="Times New Roman"/>
          <w:sz w:val="24"/>
          <w:szCs w:val="24"/>
        </w:rPr>
        <w:t>laikas nuo 7:00 iki 18:30</w:t>
      </w:r>
      <w:r w:rsidR="003E407B">
        <w:rPr>
          <w:rFonts w:ascii="Times New Roman" w:hAnsi="Times New Roman" w:cs="Times New Roman"/>
          <w:sz w:val="24"/>
          <w:szCs w:val="24"/>
        </w:rPr>
        <w:t xml:space="preserve"> val., laikantis visų saugumo sąlygų;</w:t>
      </w:r>
    </w:p>
    <w:p w:rsidR="003E407B" w:rsidRDefault="00DE39C2" w:rsidP="00A27BC8">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V</w:t>
      </w:r>
      <w:r w:rsidR="003E407B">
        <w:rPr>
          <w:rFonts w:ascii="Times New Roman" w:hAnsi="Times New Roman" w:cs="Times New Roman"/>
          <w:sz w:val="24"/>
          <w:szCs w:val="24"/>
        </w:rPr>
        <w:t>aikai nuolatos lanko tą pačią grupę, grupės veikla vykdoma taip, kad būtų išvengta skirtingas grupe</w:t>
      </w:r>
      <w:r w:rsidR="00A27BC8">
        <w:rPr>
          <w:rFonts w:ascii="Times New Roman" w:hAnsi="Times New Roman" w:cs="Times New Roman"/>
          <w:sz w:val="24"/>
          <w:szCs w:val="24"/>
        </w:rPr>
        <w:t>s lankančių vaikų kontakto patalpose, kuriose teikiamos ugdymo paslaugos</w:t>
      </w:r>
      <w:r w:rsidR="003E407B">
        <w:rPr>
          <w:rFonts w:ascii="Times New Roman" w:hAnsi="Times New Roman" w:cs="Times New Roman"/>
          <w:sz w:val="24"/>
          <w:szCs w:val="24"/>
        </w:rPr>
        <w:t>;</w:t>
      </w:r>
    </w:p>
    <w:p w:rsidR="00EA5DDC" w:rsidRDefault="00EA5DDC" w:rsidP="00A27BC8">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Vaikai ir pedagogai, išeidami į lauką, privalo būti tik savo grupės aikštelėse, vengiant kontakto su kitų grupių vaikais i</w:t>
      </w:r>
      <w:r w:rsidR="0068230D">
        <w:rPr>
          <w:rFonts w:ascii="Times New Roman" w:hAnsi="Times New Roman" w:cs="Times New Roman"/>
          <w:sz w:val="24"/>
          <w:szCs w:val="24"/>
        </w:rPr>
        <w:t>r pedagogais</w:t>
      </w:r>
      <w:r>
        <w:rPr>
          <w:rFonts w:ascii="Times New Roman" w:hAnsi="Times New Roman" w:cs="Times New Roman"/>
          <w:sz w:val="24"/>
          <w:szCs w:val="24"/>
        </w:rPr>
        <w:t>;</w:t>
      </w:r>
    </w:p>
    <w:p w:rsidR="003E407B" w:rsidRDefault="00DE39C2" w:rsidP="0092356A">
      <w:pPr>
        <w:pStyle w:val="Sraopastraipa"/>
        <w:numPr>
          <w:ilvl w:val="1"/>
          <w:numId w:val="1"/>
        </w:numPr>
        <w:tabs>
          <w:tab w:val="left" w:pos="1560"/>
        </w:tabs>
        <w:ind w:left="0" w:firstLine="1134"/>
        <w:rPr>
          <w:rFonts w:ascii="Times New Roman" w:hAnsi="Times New Roman" w:cs="Times New Roman"/>
          <w:sz w:val="24"/>
          <w:szCs w:val="24"/>
        </w:rPr>
      </w:pPr>
      <w:r>
        <w:rPr>
          <w:rFonts w:ascii="Times New Roman" w:hAnsi="Times New Roman" w:cs="Times New Roman"/>
          <w:sz w:val="24"/>
          <w:szCs w:val="24"/>
        </w:rPr>
        <w:t xml:space="preserve"> Ikimokyklinio ugdymo pedagogai</w:t>
      </w:r>
      <w:r w:rsidR="003E407B">
        <w:rPr>
          <w:rFonts w:ascii="Times New Roman" w:hAnsi="Times New Roman" w:cs="Times New Roman"/>
          <w:sz w:val="24"/>
          <w:szCs w:val="24"/>
        </w:rPr>
        <w:t xml:space="preserve"> ir jų padėjėjai tą pačią dieną dirba tik vienoje grupėje;</w:t>
      </w:r>
    </w:p>
    <w:p w:rsidR="003E407B" w:rsidRDefault="00DE39C2" w:rsidP="00EA5DDC">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Su vaikais neturėtų kontakto darbuotojai, į kurių pareigas neįeina tiesioginis darbas su vaikais;</w:t>
      </w:r>
    </w:p>
    <w:p w:rsidR="00DE39C2" w:rsidRDefault="00DE39C2" w:rsidP="00DA234A">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Riboti skirtingose grupėse dirbančių darbuotojų kontaktą, jei to padaryti neįmanoma – riboti kontakto laiką išlaikant saugų atstumą;</w:t>
      </w:r>
    </w:p>
    <w:p w:rsidR="00832C6C" w:rsidRPr="00DE39C2" w:rsidRDefault="00832C6C" w:rsidP="00DE39C2">
      <w:pPr>
        <w:pStyle w:val="Sraopastraipa"/>
        <w:numPr>
          <w:ilvl w:val="1"/>
          <w:numId w:val="1"/>
        </w:numPr>
        <w:tabs>
          <w:tab w:val="left" w:pos="1560"/>
        </w:tabs>
        <w:ind w:left="0" w:firstLine="1134"/>
        <w:rPr>
          <w:rFonts w:ascii="Times New Roman" w:hAnsi="Times New Roman" w:cs="Times New Roman"/>
          <w:sz w:val="24"/>
          <w:szCs w:val="24"/>
        </w:rPr>
      </w:pPr>
      <w:r>
        <w:rPr>
          <w:rFonts w:ascii="Times New Roman" w:hAnsi="Times New Roman" w:cs="Times New Roman"/>
          <w:sz w:val="24"/>
          <w:szCs w:val="24"/>
        </w:rPr>
        <w:t>Vaikai maitinami tik grupių patalpose;</w:t>
      </w:r>
    </w:p>
    <w:p w:rsidR="003E407B" w:rsidRDefault="00832C6C" w:rsidP="00832C6C">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B</w:t>
      </w:r>
      <w:r w:rsidR="003E407B">
        <w:rPr>
          <w:rFonts w:ascii="Times New Roman" w:hAnsi="Times New Roman" w:cs="Times New Roman"/>
          <w:sz w:val="24"/>
          <w:szCs w:val="24"/>
        </w:rPr>
        <w:t>endros veiklos nėra organizuojamos kelioms vaikų grupėms. Muzikos salė po kiekvienos grupės panaudojimo yra išvėdinama ir išvaloma;</w:t>
      </w:r>
    </w:p>
    <w:p w:rsidR="003E407B" w:rsidRPr="00D9182D" w:rsidRDefault="004740B7" w:rsidP="004740B7">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M</w:t>
      </w:r>
      <w:r w:rsidR="003E407B">
        <w:rPr>
          <w:rFonts w:ascii="Times New Roman" w:hAnsi="Times New Roman" w:cs="Times New Roman"/>
          <w:sz w:val="24"/>
          <w:szCs w:val="24"/>
        </w:rPr>
        <w:t>uzikinių bei sporto užsiėmimų metu tos pačios grupės vaikai ugdomi nedidelėmis grupelėmis, laikydamiesi saugaus atstumo. Sporto užsiėmimai organizuojami kuo dažniau būnant gryname ore;</w:t>
      </w:r>
    </w:p>
    <w:p w:rsidR="003E407B" w:rsidRDefault="004740B7" w:rsidP="004740B7">
      <w:pPr>
        <w:pStyle w:val="Sraopastraipa"/>
        <w:numPr>
          <w:ilvl w:val="1"/>
          <w:numId w:val="1"/>
        </w:numPr>
        <w:tabs>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t>Š</w:t>
      </w:r>
      <w:r w:rsidR="003E407B" w:rsidRPr="00B01AFA">
        <w:rPr>
          <w:rFonts w:ascii="Times New Roman" w:hAnsi="Times New Roman" w:cs="Times New Roman"/>
          <w:sz w:val="24"/>
          <w:szCs w:val="24"/>
        </w:rPr>
        <w:t>vietimo pagalbos specialistai (</w:t>
      </w:r>
      <w:r w:rsidR="003E407B">
        <w:rPr>
          <w:rFonts w:ascii="Times New Roman" w:hAnsi="Times New Roman" w:cs="Times New Roman"/>
          <w:sz w:val="24"/>
          <w:szCs w:val="24"/>
        </w:rPr>
        <w:t>s</w:t>
      </w:r>
      <w:r w:rsidR="003E407B" w:rsidRPr="00D9182D">
        <w:rPr>
          <w:rFonts w:ascii="Times New Roman" w:hAnsi="Times New Roman" w:cs="Times New Roman"/>
          <w:sz w:val="24"/>
          <w:szCs w:val="24"/>
        </w:rPr>
        <w:t>ocialinė pedagogė</w:t>
      </w:r>
      <w:r w:rsidR="003E407B">
        <w:rPr>
          <w:rFonts w:ascii="Times New Roman" w:hAnsi="Times New Roman" w:cs="Times New Roman"/>
          <w:sz w:val="24"/>
          <w:szCs w:val="24"/>
        </w:rPr>
        <w:t xml:space="preserve">, logopedė ir </w:t>
      </w:r>
      <w:r w:rsidR="003E407B" w:rsidRPr="00B01AFA">
        <w:rPr>
          <w:rFonts w:ascii="Times New Roman" w:hAnsi="Times New Roman" w:cs="Times New Roman"/>
          <w:sz w:val="24"/>
          <w:szCs w:val="24"/>
        </w:rPr>
        <w:t>psichologė</w:t>
      </w:r>
      <w:r w:rsidR="003E407B">
        <w:rPr>
          <w:rFonts w:ascii="Times New Roman" w:hAnsi="Times New Roman" w:cs="Times New Roman"/>
          <w:sz w:val="24"/>
          <w:szCs w:val="24"/>
        </w:rPr>
        <w:t>)</w:t>
      </w:r>
      <w:r w:rsidR="003E407B" w:rsidRPr="00D9182D">
        <w:rPr>
          <w:rFonts w:ascii="Times New Roman" w:hAnsi="Times New Roman" w:cs="Times New Roman"/>
          <w:sz w:val="24"/>
          <w:szCs w:val="24"/>
        </w:rPr>
        <w:t xml:space="preserve">  kontaktines švietimo pagalbos konsultacijas teikia individualiai ar vienu metu dirba su tos pačios grupės vaikais. Konsultacijų metu vengiama fizinio kontakto. Po kiekvienos konsultacijos patalpos išvėdinamos ir </w:t>
      </w:r>
      <w:r w:rsidR="003E407B">
        <w:rPr>
          <w:rFonts w:ascii="Times New Roman" w:hAnsi="Times New Roman" w:cs="Times New Roman"/>
          <w:sz w:val="24"/>
          <w:szCs w:val="24"/>
        </w:rPr>
        <w:t>dezinfeku</w:t>
      </w:r>
      <w:r w:rsidR="00DA234A">
        <w:rPr>
          <w:rFonts w:ascii="Times New Roman" w:hAnsi="Times New Roman" w:cs="Times New Roman"/>
          <w:sz w:val="24"/>
          <w:szCs w:val="24"/>
        </w:rPr>
        <w:t>ojami dažnai liečiami paviršiai;</w:t>
      </w:r>
    </w:p>
    <w:p w:rsidR="00A21957" w:rsidRDefault="00A21957" w:rsidP="004740B7">
      <w:pPr>
        <w:pStyle w:val="Sraopastraipa"/>
        <w:numPr>
          <w:ilvl w:val="1"/>
          <w:numId w:val="1"/>
        </w:numPr>
        <w:tabs>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t>Ugdymo paslaugų vietoje su vaikais gali dirbti ir kiti pedagogai (nesant galimybei dirbti ikimokyklinio ugdymo pedagogams), pvz., meninio ugdymo pedagogas, kūn</w:t>
      </w:r>
      <w:r w:rsidR="00C139E1">
        <w:rPr>
          <w:rFonts w:ascii="Times New Roman" w:hAnsi="Times New Roman" w:cs="Times New Roman"/>
          <w:sz w:val="24"/>
          <w:szCs w:val="24"/>
        </w:rPr>
        <w:t>o kultūras mokytojas, logopedas</w:t>
      </w:r>
      <w:r w:rsidR="007336A4">
        <w:rPr>
          <w:rFonts w:ascii="Times New Roman" w:hAnsi="Times New Roman" w:cs="Times New Roman"/>
          <w:sz w:val="24"/>
          <w:szCs w:val="24"/>
        </w:rPr>
        <w:t>;</w:t>
      </w:r>
    </w:p>
    <w:p w:rsidR="007336A4" w:rsidRDefault="007336A4" w:rsidP="004740B7">
      <w:pPr>
        <w:pStyle w:val="Sraopastraipa"/>
        <w:numPr>
          <w:ilvl w:val="1"/>
          <w:numId w:val="1"/>
        </w:numPr>
        <w:tabs>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t>Įvertinami vaikų ugdymui reikalingi žaislai ir naudojami tik tie, kuriuos būtų galima valyti ar skalbti;</w:t>
      </w:r>
    </w:p>
    <w:p w:rsidR="007336A4" w:rsidRPr="00E87688" w:rsidRDefault="00A47219" w:rsidP="004740B7">
      <w:pPr>
        <w:pStyle w:val="Sraopastraipa"/>
        <w:numPr>
          <w:ilvl w:val="1"/>
          <w:numId w:val="1"/>
        </w:numPr>
        <w:tabs>
          <w:tab w:val="left" w:pos="1701"/>
        </w:tabs>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Patalynė ir rankšluosčiai keičiami juos sutepus, tačiau ne rečiau kaip vieną kartą per savaitę. </w:t>
      </w:r>
    </w:p>
    <w:p w:rsidR="008E7091" w:rsidRDefault="008E7091" w:rsidP="0092356A">
      <w:pPr>
        <w:pStyle w:val="Sraopastraipa"/>
        <w:numPr>
          <w:ilvl w:val="0"/>
          <w:numId w:val="1"/>
        </w:numPr>
        <w:tabs>
          <w:tab w:val="left" w:pos="1560"/>
        </w:tabs>
        <w:spacing w:after="0"/>
        <w:ind w:left="0" w:firstLine="1134"/>
        <w:jc w:val="both"/>
        <w:rPr>
          <w:rFonts w:ascii="Times New Roman" w:hAnsi="Times New Roman" w:cs="Times New Roman"/>
          <w:b/>
          <w:sz w:val="24"/>
          <w:szCs w:val="24"/>
        </w:rPr>
      </w:pPr>
      <w:r>
        <w:rPr>
          <w:rFonts w:ascii="Times New Roman" w:hAnsi="Times New Roman" w:cs="Times New Roman"/>
          <w:b/>
          <w:sz w:val="24"/>
          <w:szCs w:val="24"/>
        </w:rPr>
        <w:t>Darbuotojams draudžiama:</w:t>
      </w:r>
    </w:p>
    <w:p w:rsidR="008E7091" w:rsidRDefault="008E7091" w:rsidP="008E7091">
      <w:pPr>
        <w:pStyle w:val="Sraopastraipa"/>
        <w:tabs>
          <w:tab w:val="left" w:pos="1560"/>
        </w:tabs>
        <w:spacing w:after="0"/>
        <w:ind w:left="1134"/>
        <w:jc w:val="both"/>
        <w:rPr>
          <w:rFonts w:ascii="Times New Roman" w:hAnsi="Times New Roman" w:cs="Times New Roman"/>
          <w:sz w:val="24"/>
          <w:szCs w:val="24"/>
        </w:rPr>
      </w:pPr>
      <w:r w:rsidRPr="008E7091">
        <w:rPr>
          <w:rFonts w:ascii="Times New Roman" w:hAnsi="Times New Roman" w:cs="Times New Roman"/>
          <w:sz w:val="24"/>
          <w:szCs w:val="24"/>
        </w:rPr>
        <w:t xml:space="preserve">4.1. </w:t>
      </w:r>
      <w:r>
        <w:rPr>
          <w:rFonts w:ascii="Times New Roman" w:hAnsi="Times New Roman" w:cs="Times New Roman"/>
          <w:sz w:val="24"/>
          <w:szCs w:val="24"/>
        </w:rPr>
        <w:t>Pasitikti ir/ar išlydėti vaikus be kvėpavimo takų apsaugos priemonių;</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4.2. Priimti į darželį vaikus, kuriems pasireiškia karščiavimas (37,3</w:t>
      </w:r>
      <w:r>
        <w:rPr>
          <w:rFonts w:ascii="Times New Roman" w:hAnsi="Times New Roman" w:cs="Times New Roman"/>
          <w:sz w:val="24"/>
          <w:szCs w:val="24"/>
          <w:vertAlign w:val="superscript"/>
        </w:rPr>
        <w:t>o</w:t>
      </w:r>
      <w:r>
        <w:rPr>
          <w:rFonts w:ascii="Times New Roman" w:hAnsi="Times New Roman" w:cs="Times New Roman"/>
          <w:sz w:val="24"/>
          <w:szCs w:val="24"/>
        </w:rPr>
        <w:t>C ir daugiau) ar kurie turi ūmių viršutinių kvėpavimo takų infekcijų, ūmių žarnyno infekcijų ir kitų užkrečiamųjų ligų požymių (pvz., kosulys, pasunkėjęs kvėpavimas, viduriavimas, vėmimas, bėrimai ir pan.);</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4.3. Leisti vaikams atsinešti žaislus ar kitas priemones iš namų;</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4.4. Organizuoti bendras veiklas jungiant kelias grupes;</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4.5. Dirbti ar būti Darželyje, jam nustačius užsikrėtimo COVID-19 liga atvejį, ar esant karščiavimui, ūminių kvėpavimo takų ligų požymiams (kosulys, pasunkėjęs kvėpavimas ir pan.);</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4.6. Dirbti ar būti Darželyje, sužinojus apie kontaktą su užsikrėtusiu COVID-19 liga asmeniu;</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4.7. Dirbti, jeigu privaloma izoliacija, izoliacijos laikotarpiu, išskyrus darbą nuotoliniu būdu;</w:t>
      </w:r>
    </w:p>
    <w:p w:rsid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4.8. Bendrauti su vaikų tėvais, kitais asmenimis ar įleisti juos į Darželio patalpas, jeigu jie nedėvi kvėpavimo takų apsaugos priemonių;</w:t>
      </w:r>
    </w:p>
    <w:p w:rsidR="008E7091" w:rsidRPr="008E7091" w:rsidRDefault="008E7091" w:rsidP="008E7091">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4.9. Leisti pašaliniams žmonėms nekontroliuojamai vaikščioti po Darželio patalpas ir/ar </w:t>
      </w:r>
      <w:r w:rsidR="00AD1575">
        <w:rPr>
          <w:rFonts w:ascii="Times New Roman" w:hAnsi="Times New Roman" w:cs="Times New Roman"/>
          <w:sz w:val="24"/>
          <w:szCs w:val="24"/>
        </w:rPr>
        <w:t xml:space="preserve">Darželio </w:t>
      </w:r>
      <w:r>
        <w:rPr>
          <w:rFonts w:ascii="Times New Roman" w:hAnsi="Times New Roman" w:cs="Times New Roman"/>
          <w:sz w:val="24"/>
          <w:szCs w:val="24"/>
        </w:rPr>
        <w:t>teritoriją.</w:t>
      </w:r>
    </w:p>
    <w:p w:rsidR="00211DB3" w:rsidRPr="0068230D" w:rsidRDefault="00211DB3" w:rsidP="0092356A">
      <w:pPr>
        <w:pStyle w:val="Sraopastraipa"/>
        <w:numPr>
          <w:ilvl w:val="0"/>
          <w:numId w:val="1"/>
        </w:numPr>
        <w:tabs>
          <w:tab w:val="left" w:pos="1560"/>
        </w:tabs>
        <w:spacing w:after="0"/>
        <w:ind w:left="0" w:firstLine="1134"/>
        <w:jc w:val="both"/>
        <w:rPr>
          <w:rFonts w:ascii="Times New Roman" w:hAnsi="Times New Roman" w:cs="Times New Roman"/>
          <w:sz w:val="24"/>
          <w:szCs w:val="24"/>
        </w:rPr>
      </w:pPr>
      <w:r w:rsidRPr="0068230D">
        <w:rPr>
          <w:rFonts w:ascii="Times New Roman" w:hAnsi="Times New Roman" w:cs="Times New Roman"/>
          <w:sz w:val="24"/>
          <w:szCs w:val="24"/>
        </w:rPr>
        <w:t>Darbuotojai, pagal pareigybes atsakingi už savalaikį patalpų dezinfekavimo darbų atlikimo organizavimą, darbuotojų asmens higienos reikalavimų ir kitų Apraše nurodytų reikalavimų laikymosi kontrolę, privalo:</w:t>
      </w:r>
    </w:p>
    <w:p w:rsidR="00211DB3" w:rsidRDefault="00211DB3" w:rsidP="00290A5A">
      <w:pPr>
        <w:pStyle w:val="Sraopastraipa"/>
        <w:tabs>
          <w:tab w:val="left" w:pos="1560"/>
        </w:tabs>
        <w:spacing w:after="0"/>
        <w:ind w:left="0" w:firstLine="1134"/>
        <w:jc w:val="both"/>
        <w:rPr>
          <w:rFonts w:ascii="Times New Roman" w:hAnsi="Times New Roman" w:cs="Times New Roman"/>
          <w:sz w:val="24"/>
          <w:szCs w:val="24"/>
        </w:rPr>
      </w:pPr>
      <w:r w:rsidRPr="00211DB3">
        <w:rPr>
          <w:rFonts w:ascii="Times New Roman" w:hAnsi="Times New Roman" w:cs="Times New Roman"/>
          <w:sz w:val="24"/>
          <w:szCs w:val="24"/>
        </w:rPr>
        <w:t xml:space="preserve">5.1. </w:t>
      </w:r>
      <w:r w:rsidR="005A0FA4">
        <w:rPr>
          <w:rFonts w:ascii="Times New Roman" w:hAnsi="Times New Roman" w:cs="Times New Roman"/>
          <w:sz w:val="24"/>
          <w:szCs w:val="24"/>
        </w:rPr>
        <w:t>P</w:t>
      </w:r>
      <w:r w:rsidR="00290A5A">
        <w:rPr>
          <w:rFonts w:ascii="Times New Roman" w:hAnsi="Times New Roman" w:cs="Times New Roman"/>
          <w:sz w:val="24"/>
          <w:szCs w:val="24"/>
        </w:rPr>
        <w:t>agal poreikį aprūpinti darbuotojus vienkartinėmis pirštinėmis, kvėpavimo takų apsaugos priemonėmis (</w:t>
      </w:r>
      <w:r w:rsidR="00D409AA">
        <w:rPr>
          <w:rFonts w:ascii="Times New Roman" w:hAnsi="Times New Roman" w:cs="Times New Roman"/>
          <w:sz w:val="24"/>
          <w:szCs w:val="24"/>
        </w:rPr>
        <w:t>direktorės</w:t>
      </w:r>
      <w:r w:rsidR="00290A5A">
        <w:rPr>
          <w:rFonts w:ascii="Times New Roman" w:hAnsi="Times New Roman" w:cs="Times New Roman"/>
          <w:sz w:val="24"/>
          <w:szCs w:val="24"/>
        </w:rPr>
        <w:t xml:space="preserve"> pavaduotoja ugdymui, </w:t>
      </w:r>
      <w:proofErr w:type="spellStart"/>
      <w:r w:rsidR="00290A5A">
        <w:rPr>
          <w:rFonts w:ascii="Times New Roman" w:hAnsi="Times New Roman" w:cs="Times New Roman"/>
          <w:sz w:val="24"/>
          <w:szCs w:val="24"/>
        </w:rPr>
        <w:t>dietistė</w:t>
      </w:r>
      <w:proofErr w:type="spellEnd"/>
      <w:r w:rsidR="00290A5A">
        <w:rPr>
          <w:rFonts w:ascii="Times New Roman" w:hAnsi="Times New Roman" w:cs="Times New Roman"/>
          <w:sz w:val="24"/>
          <w:szCs w:val="24"/>
        </w:rPr>
        <w:t>);</w:t>
      </w:r>
    </w:p>
    <w:p w:rsidR="00290A5A" w:rsidRDefault="005A0FA4"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5.2. Į</w:t>
      </w:r>
      <w:r w:rsidR="00290A5A">
        <w:rPr>
          <w:rFonts w:ascii="Times New Roman" w:hAnsi="Times New Roman" w:cs="Times New Roman"/>
          <w:sz w:val="24"/>
          <w:szCs w:val="24"/>
        </w:rPr>
        <w:t>vertinti vaikų priežiūrai reikalingus žaislus, priemones ir nurodyti naudotis tik tas, kurias galima valyti ir skalbti (</w:t>
      </w:r>
      <w:r w:rsidR="00D409AA">
        <w:rPr>
          <w:rFonts w:ascii="Times New Roman" w:hAnsi="Times New Roman" w:cs="Times New Roman"/>
          <w:sz w:val="24"/>
          <w:szCs w:val="24"/>
        </w:rPr>
        <w:t>direktorės</w:t>
      </w:r>
      <w:r w:rsidR="00290A5A">
        <w:rPr>
          <w:rFonts w:ascii="Times New Roman" w:hAnsi="Times New Roman" w:cs="Times New Roman"/>
          <w:sz w:val="24"/>
          <w:szCs w:val="24"/>
        </w:rPr>
        <w:t xml:space="preserve"> pavaduotoja ugdymui, di</w:t>
      </w:r>
      <w:r w:rsidR="00D409AA">
        <w:rPr>
          <w:rFonts w:ascii="Times New Roman" w:hAnsi="Times New Roman" w:cs="Times New Roman"/>
          <w:sz w:val="24"/>
          <w:szCs w:val="24"/>
        </w:rPr>
        <w:t>rektorės</w:t>
      </w:r>
      <w:r w:rsidR="00290A5A">
        <w:rPr>
          <w:rFonts w:ascii="Times New Roman" w:hAnsi="Times New Roman" w:cs="Times New Roman"/>
          <w:sz w:val="24"/>
          <w:szCs w:val="24"/>
        </w:rPr>
        <w:t xml:space="preserve"> pavaduotoja ūkio reikalams);</w:t>
      </w:r>
    </w:p>
    <w:p w:rsidR="00290A5A" w:rsidRDefault="00290A5A"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5.3. </w:t>
      </w:r>
      <w:r w:rsidR="005A0FA4">
        <w:rPr>
          <w:rFonts w:ascii="Times New Roman" w:hAnsi="Times New Roman" w:cs="Times New Roman"/>
          <w:sz w:val="24"/>
          <w:szCs w:val="24"/>
        </w:rPr>
        <w:t>Užtikrinti, kad asmenys, atlydintys vaikus, ir darbuotojai, vykdantys vaikų priėmimą ir išlydėjimą, dėvėtų nosį ir burną dengiančias apsaugos priemones (pedagogai</w:t>
      </w:r>
      <w:r w:rsidR="0068230D">
        <w:rPr>
          <w:rFonts w:ascii="Times New Roman" w:hAnsi="Times New Roman" w:cs="Times New Roman"/>
          <w:sz w:val="24"/>
          <w:szCs w:val="24"/>
        </w:rPr>
        <w:t>, pedagogų padėjėjos ir kiti darbuotojai</w:t>
      </w:r>
      <w:r w:rsidR="005A0FA4">
        <w:rPr>
          <w:rFonts w:ascii="Times New Roman" w:hAnsi="Times New Roman" w:cs="Times New Roman"/>
          <w:sz w:val="24"/>
          <w:szCs w:val="24"/>
        </w:rPr>
        <w:t>);</w:t>
      </w:r>
    </w:p>
    <w:p w:rsidR="005A0FA4" w:rsidRDefault="005A0FA4"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5.4. Užtikrinti, kad uždarose erdvėse, grupės renginiuose dalyvaujantys tretieji asmenys (tėvai), kai tarp dalyvių neišlaikomas 2 metrų atstumas, dėvėtų nosį ir burną dengiančias apsaugos priemones (pedagogai, renginio organizatoriai);</w:t>
      </w:r>
    </w:p>
    <w:p w:rsidR="005A0FA4" w:rsidRDefault="005A0FA4"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5.5. Užtikrinti, kad patalynė keičiama ne rečiau kaip vieną kartą per savaitę (skalbėja);</w:t>
      </w:r>
    </w:p>
    <w:p w:rsidR="005A0FA4" w:rsidRDefault="005A0FA4"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5.6. Užtikrinti, kad Darželio patalpos būtų išvėdinamos prieš atvykstant vaikams ir ne rečiau kaip 2 kartus per dieną. Patalpos, kuriose organizuojama grupės veikla, dažnai liečiami paviršiai jose, žaislai turi būti valomi ne rečiau kaip 1 kartą per dieną (sargai, pedagogai, pedagogų padėjėjos);</w:t>
      </w:r>
    </w:p>
    <w:p w:rsidR="005A0FA4" w:rsidRDefault="005A0FA4"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5.7. Aprūpinti Darželį asmens higienos priemonėmis (muilu, popieriniais rankšluosčiais, rankų dezinfekavimo priemonėmis) ir užtikrinti jų nuolatinį papildymą (direktorės pavaduotoja ūkio reikalams);</w:t>
      </w:r>
    </w:p>
    <w:p w:rsidR="005A0FA4" w:rsidRDefault="009100EB"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5.8. Užtikrinti asmens higienos priemonių prieinamumą gerai matomose, bet vaikams nepasiekiamose vietose (prie lauko durų, tualeto patalpų) (direktorės pavaduotoja ūkio reikalams, pedagogų padėjėjos);</w:t>
      </w:r>
    </w:p>
    <w:p w:rsidR="009100EB" w:rsidRDefault="009100EB" w:rsidP="00290A5A">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5.9. Užtikrinti, kad durų rankenos, laiptų turėklai, jungikliai, kiti dažnai bendrai liečiami daiktai būtų dezinfekuojami ne rečiau kaip 5 kartus per dieną (pedagogų padėjėjos</w:t>
      </w:r>
      <w:r w:rsidR="003410F4">
        <w:rPr>
          <w:rFonts w:ascii="Times New Roman" w:hAnsi="Times New Roman" w:cs="Times New Roman"/>
          <w:sz w:val="24"/>
          <w:szCs w:val="24"/>
        </w:rPr>
        <w:t>, valytoja</w:t>
      </w:r>
      <w:r>
        <w:rPr>
          <w:rFonts w:ascii="Times New Roman" w:hAnsi="Times New Roman" w:cs="Times New Roman"/>
          <w:sz w:val="24"/>
          <w:szCs w:val="24"/>
        </w:rPr>
        <w:t>);</w:t>
      </w:r>
    </w:p>
    <w:p w:rsidR="0062668B" w:rsidRDefault="009100EB" w:rsidP="00615CFC">
      <w:pPr>
        <w:pStyle w:val="Sraopastraipa"/>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5.10. </w:t>
      </w:r>
      <w:r w:rsidR="0062668B">
        <w:rPr>
          <w:rFonts w:ascii="Times New Roman" w:hAnsi="Times New Roman" w:cs="Times New Roman"/>
          <w:sz w:val="24"/>
          <w:szCs w:val="24"/>
        </w:rPr>
        <w:t>Užtikrinti, kad būtų vertinama visų priimamų į įstaigą vaikų bei darbuotojų sveikatos būklė (</w:t>
      </w:r>
      <w:r w:rsidR="003410F4">
        <w:rPr>
          <w:rFonts w:ascii="Times New Roman" w:hAnsi="Times New Roman" w:cs="Times New Roman"/>
          <w:sz w:val="24"/>
          <w:szCs w:val="24"/>
        </w:rPr>
        <w:t xml:space="preserve">grupių pedagogai, </w:t>
      </w:r>
      <w:proofErr w:type="spellStart"/>
      <w:r w:rsidR="0062668B">
        <w:rPr>
          <w:rFonts w:ascii="Times New Roman" w:hAnsi="Times New Roman" w:cs="Times New Roman"/>
          <w:sz w:val="24"/>
          <w:szCs w:val="24"/>
        </w:rPr>
        <w:t>dietistė</w:t>
      </w:r>
      <w:proofErr w:type="spellEnd"/>
      <w:r w:rsidR="0062668B">
        <w:rPr>
          <w:rFonts w:ascii="Times New Roman" w:hAnsi="Times New Roman" w:cs="Times New Roman"/>
          <w:sz w:val="24"/>
          <w:szCs w:val="24"/>
        </w:rPr>
        <w:t>)</w:t>
      </w:r>
      <w:r w:rsidR="00615CFC">
        <w:rPr>
          <w:rFonts w:ascii="Times New Roman" w:hAnsi="Times New Roman" w:cs="Times New Roman"/>
          <w:sz w:val="24"/>
          <w:szCs w:val="24"/>
        </w:rPr>
        <w:t>.</w:t>
      </w:r>
    </w:p>
    <w:p w:rsidR="009C326F" w:rsidRDefault="009C326F" w:rsidP="00615CFC">
      <w:pPr>
        <w:pStyle w:val="Sraopastraipa"/>
        <w:tabs>
          <w:tab w:val="left" w:pos="1560"/>
        </w:tabs>
        <w:spacing w:after="0"/>
        <w:ind w:left="0" w:firstLine="1134"/>
        <w:jc w:val="both"/>
        <w:rPr>
          <w:rFonts w:ascii="Times New Roman" w:hAnsi="Times New Roman" w:cs="Times New Roman"/>
          <w:sz w:val="24"/>
          <w:szCs w:val="24"/>
        </w:rPr>
      </w:pPr>
    </w:p>
    <w:p w:rsidR="009C326F" w:rsidRPr="009C326F" w:rsidRDefault="009C326F" w:rsidP="009C326F">
      <w:pPr>
        <w:pStyle w:val="Sraopastraipa"/>
        <w:tabs>
          <w:tab w:val="left" w:pos="1560"/>
        </w:tabs>
        <w:spacing w:after="0"/>
        <w:ind w:left="0" w:firstLine="1134"/>
        <w:jc w:val="center"/>
        <w:rPr>
          <w:rFonts w:ascii="Times New Roman" w:hAnsi="Times New Roman" w:cs="Times New Roman"/>
          <w:b/>
          <w:sz w:val="24"/>
          <w:szCs w:val="24"/>
        </w:rPr>
      </w:pPr>
      <w:r w:rsidRPr="009C326F">
        <w:rPr>
          <w:rFonts w:ascii="Times New Roman" w:hAnsi="Times New Roman" w:cs="Times New Roman"/>
          <w:b/>
          <w:sz w:val="24"/>
          <w:szCs w:val="24"/>
        </w:rPr>
        <w:t>III SKYRIUS</w:t>
      </w:r>
    </w:p>
    <w:p w:rsidR="009C326F" w:rsidRPr="009C326F" w:rsidRDefault="009C326F" w:rsidP="009C326F">
      <w:pPr>
        <w:pStyle w:val="Sraopastraipa"/>
        <w:tabs>
          <w:tab w:val="left" w:pos="1560"/>
        </w:tabs>
        <w:spacing w:after="0"/>
        <w:ind w:left="0" w:firstLine="1134"/>
        <w:jc w:val="center"/>
        <w:rPr>
          <w:rFonts w:ascii="Times New Roman" w:hAnsi="Times New Roman" w:cs="Times New Roman"/>
          <w:b/>
          <w:sz w:val="24"/>
          <w:szCs w:val="24"/>
        </w:rPr>
      </w:pPr>
      <w:r w:rsidRPr="009C326F">
        <w:rPr>
          <w:rFonts w:ascii="Times New Roman" w:hAnsi="Times New Roman" w:cs="Times New Roman"/>
          <w:b/>
          <w:sz w:val="24"/>
          <w:szCs w:val="24"/>
        </w:rPr>
        <w:t>UGDYTINIŲ TĖVŲ (GLOBĖJŲ, RŪPINTOJŲ) LANKYMOSI DARŽELYJE TAISYKLĖS</w:t>
      </w:r>
    </w:p>
    <w:p w:rsidR="00C816A0" w:rsidRDefault="009C326F"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Išlaikant reikalavimus dėl atstumo laikymosi, tėvai vaikus palydi iki grupės įėjimo durų. Pedagogai, dirbantys grupėje, vaikus pasitinka prie grupės įėjimo durų, o esant palankioms oro sąlygoms – lauke. Tėvai ir pedago</w:t>
      </w:r>
      <w:r w:rsidR="0052217D">
        <w:rPr>
          <w:rFonts w:ascii="Times New Roman" w:hAnsi="Times New Roman" w:cs="Times New Roman"/>
          <w:sz w:val="24"/>
          <w:szCs w:val="24"/>
        </w:rPr>
        <w:t xml:space="preserve">gai vaikų priėmimo </w:t>
      </w:r>
      <w:r>
        <w:rPr>
          <w:rFonts w:ascii="Times New Roman" w:hAnsi="Times New Roman" w:cs="Times New Roman"/>
          <w:sz w:val="24"/>
          <w:szCs w:val="24"/>
        </w:rPr>
        <w:t>metu dėvi nosį ir burną dengiančias apsaugos priemones.</w:t>
      </w:r>
    </w:p>
    <w:p w:rsidR="009C326F" w:rsidRDefault="0052217D"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Tėvai, atvykę pasiimti vaikų, laukia prie grupės įėjimo durų. Pedagogai, dirbantys grupėje, vaikus palydi. </w:t>
      </w:r>
      <w:r w:rsidR="002B1CD9">
        <w:rPr>
          <w:rFonts w:ascii="Times New Roman" w:hAnsi="Times New Roman" w:cs="Times New Roman"/>
          <w:sz w:val="24"/>
          <w:szCs w:val="24"/>
        </w:rPr>
        <w:t xml:space="preserve">Esant palankioms oro sąlygoms, vaikai išlydimi savo grupės </w:t>
      </w:r>
      <w:r w:rsidR="0075139B">
        <w:rPr>
          <w:rFonts w:ascii="Times New Roman" w:hAnsi="Times New Roman" w:cs="Times New Roman"/>
          <w:sz w:val="24"/>
          <w:szCs w:val="24"/>
        </w:rPr>
        <w:t xml:space="preserve">lauko </w:t>
      </w:r>
      <w:r w:rsidR="002B1CD9">
        <w:rPr>
          <w:rFonts w:ascii="Times New Roman" w:hAnsi="Times New Roman" w:cs="Times New Roman"/>
          <w:sz w:val="24"/>
          <w:szCs w:val="24"/>
        </w:rPr>
        <w:t xml:space="preserve">aikštelėje. </w:t>
      </w:r>
      <w:r>
        <w:rPr>
          <w:rFonts w:ascii="Times New Roman" w:hAnsi="Times New Roman" w:cs="Times New Roman"/>
          <w:sz w:val="24"/>
          <w:szCs w:val="24"/>
        </w:rPr>
        <w:t>Tėvai ir pedagogai vaikų pasiėmimo metu dėvi nosį ir burną dengiančias apsaugos priemones.</w:t>
      </w:r>
    </w:p>
    <w:p w:rsidR="0052217D" w:rsidRDefault="00D00B4D"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Tėvai, norėdami susitikti su grupės pedagogu, švietimo pagalbos specialistu ar administracija, turi suderinti susitikimo laiką ne vėliau kaip prieš vieną darbo dieną (išskyrus skubius atvejus). Susitikimo laikas derinamas telefonu arba el. paštu. Lankytojas turi dėvėti nosį ir burną dengiančią apsaugos priemonę ir dezinfekuotis rankas prie įėjimo į Darželį.</w:t>
      </w:r>
    </w:p>
    <w:p w:rsidR="00D00B4D" w:rsidRDefault="00D00B4D"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Tėvų susirinkimus rekomenduojama organizuoti nuotoliniu būdu. Tik išimties atvejais tėvų susirinkimai organizuojami Darželio patalpose.</w:t>
      </w:r>
    </w:p>
    <w:p w:rsidR="00D00B4D" w:rsidRDefault="00D00B4D"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Pedagogų susirinkimai vyksta Darželio aktų salėje, laikantis saugaus atstumo ir dėvint nosį ir burną dengiančias apsaugos priemones.</w:t>
      </w:r>
    </w:p>
    <w:p w:rsidR="00D00B4D" w:rsidRDefault="00D00B4D"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Grupės pedagogas apie organizuojamą tėvų susirinkimą Darželio patalpose informuoja administraciją. Grupės tėvų registraciją vykdo grupės pedagogas.</w:t>
      </w:r>
    </w:p>
    <w:p w:rsidR="00D00B4D" w:rsidRDefault="00D00B4D" w:rsidP="009C326F">
      <w:pPr>
        <w:pStyle w:val="Sraopastraipa"/>
        <w:numPr>
          <w:ilvl w:val="0"/>
          <w:numId w:val="1"/>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Darželio durys būna užrakintos. Ugdytinių tėvai ar kiti interesantai, norint</w:t>
      </w:r>
      <w:r w:rsidR="003410F4">
        <w:rPr>
          <w:rFonts w:ascii="Times New Roman" w:hAnsi="Times New Roman" w:cs="Times New Roman"/>
          <w:sz w:val="24"/>
          <w:szCs w:val="24"/>
        </w:rPr>
        <w:t>ys patekti į Darželį</w:t>
      </w:r>
      <w:r>
        <w:rPr>
          <w:rFonts w:ascii="Times New Roman" w:hAnsi="Times New Roman" w:cs="Times New Roman"/>
          <w:sz w:val="24"/>
          <w:szCs w:val="24"/>
        </w:rPr>
        <w:t xml:space="preserve">, turi skambinti į grupę arba Darželio telefonu </w:t>
      </w:r>
      <w:r w:rsidR="00A229DD">
        <w:rPr>
          <w:rFonts w:ascii="Times New Roman" w:hAnsi="Times New Roman" w:cs="Times New Roman"/>
          <w:sz w:val="24"/>
          <w:szCs w:val="24"/>
        </w:rPr>
        <w:t>(</w:t>
      </w:r>
      <w:r w:rsidR="00B4212D">
        <w:rPr>
          <w:rFonts w:ascii="Times New Roman" w:hAnsi="Times New Roman" w:cs="Times New Roman"/>
          <w:sz w:val="24"/>
          <w:szCs w:val="24"/>
        </w:rPr>
        <w:t>8</w:t>
      </w:r>
      <w:r w:rsidR="00A229DD">
        <w:rPr>
          <w:rFonts w:ascii="Times New Roman" w:hAnsi="Times New Roman" w:cs="Times New Roman"/>
          <w:sz w:val="24"/>
          <w:szCs w:val="24"/>
        </w:rPr>
        <w:t>-</w:t>
      </w:r>
      <w:r w:rsidR="00B4212D">
        <w:rPr>
          <w:rFonts w:ascii="Times New Roman" w:hAnsi="Times New Roman" w:cs="Times New Roman"/>
          <w:sz w:val="24"/>
          <w:szCs w:val="24"/>
        </w:rPr>
        <w:t>5</w:t>
      </w:r>
      <w:r w:rsidR="00A229DD">
        <w:rPr>
          <w:rFonts w:ascii="Times New Roman" w:hAnsi="Times New Roman" w:cs="Times New Roman"/>
          <w:sz w:val="24"/>
          <w:szCs w:val="24"/>
        </w:rPr>
        <w:t xml:space="preserve">) </w:t>
      </w:r>
      <w:r w:rsidR="00B4212D">
        <w:rPr>
          <w:rFonts w:ascii="Times New Roman" w:hAnsi="Times New Roman" w:cs="Times New Roman"/>
          <w:sz w:val="24"/>
          <w:szCs w:val="24"/>
        </w:rPr>
        <w:t>244</w:t>
      </w:r>
      <w:r w:rsidR="00A229DD">
        <w:rPr>
          <w:rFonts w:ascii="Times New Roman" w:hAnsi="Times New Roman" w:cs="Times New Roman"/>
          <w:sz w:val="24"/>
          <w:szCs w:val="24"/>
        </w:rPr>
        <w:t xml:space="preserve"> </w:t>
      </w:r>
      <w:r w:rsidR="00B4212D">
        <w:rPr>
          <w:rFonts w:ascii="Times New Roman" w:hAnsi="Times New Roman" w:cs="Times New Roman"/>
          <w:sz w:val="24"/>
          <w:szCs w:val="24"/>
        </w:rPr>
        <w:t>97</w:t>
      </w:r>
      <w:r w:rsidR="00A229DD">
        <w:rPr>
          <w:rFonts w:ascii="Times New Roman" w:hAnsi="Times New Roman" w:cs="Times New Roman"/>
          <w:sz w:val="24"/>
          <w:szCs w:val="24"/>
        </w:rPr>
        <w:t xml:space="preserve"> </w:t>
      </w:r>
      <w:r w:rsidR="00B4212D">
        <w:rPr>
          <w:rFonts w:ascii="Times New Roman" w:hAnsi="Times New Roman" w:cs="Times New Roman"/>
          <w:sz w:val="24"/>
          <w:szCs w:val="24"/>
        </w:rPr>
        <w:t>98.</w:t>
      </w:r>
    </w:p>
    <w:p w:rsidR="00D00B4D" w:rsidRDefault="00D00B4D" w:rsidP="00D00B4D">
      <w:pPr>
        <w:pStyle w:val="Sraopastraipa"/>
        <w:tabs>
          <w:tab w:val="left" w:pos="1560"/>
        </w:tabs>
        <w:spacing w:after="0"/>
        <w:ind w:left="1134"/>
        <w:jc w:val="both"/>
        <w:rPr>
          <w:rFonts w:ascii="Times New Roman" w:hAnsi="Times New Roman" w:cs="Times New Roman"/>
          <w:sz w:val="24"/>
          <w:szCs w:val="24"/>
        </w:rPr>
      </w:pPr>
    </w:p>
    <w:p w:rsidR="00C816A0" w:rsidRPr="00C816A0" w:rsidRDefault="000F3868" w:rsidP="00C816A0">
      <w:pPr>
        <w:pStyle w:val="Sraopastraipa"/>
        <w:tabs>
          <w:tab w:val="left" w:pos="1560"/>
        </w:tabs>
        <w:spacing w:after="0"/>
        <w:ind w:left="0" w:firstLine="1134"/>
        <w:jc w:val="center"/>
        <w:rPr>
          <w:rFonts w:ascii="Times New Roman" w:hAnsi="Times New Roman" w:cs="Times New Roman"/>
          <w:b/>
          <w:sz w:val="24"/>
          <w:szCs w:val="24"/>
        </w:rPr>
      </w:pPr>
      <w:r>
        <w:rPr>
          <w:rFonts w:ascii="Times New Roman" w:hAnsi="Times New Roman" w:cs="Times New Roman"/>
          <w:b/>
          <w:sz w:val="24"/>
          <w:szCs w:val="24"/>
        </w:rPr>
        <w:t>IV</w:t>
      </w:r>
      <w:r w:rsidR="00C816A0" w:rsidRPr="00C816A0">
        <w:rPr>
          <w:rFonts w:ascii="Times New Roman" w:hAnsi="Times New Roman" w:cs="Times New Roman"/>
          <w:b/>
          <w:sz w:val="24"/>
          <w:szCs w:val="24"/>
        </w:rPr>
        <w:t xml:space="preserve"> SKYRIUS</w:t>
      </w:r>
    </w:p>
    <w:p w:rsidR="00C816A0" w:rsidRDefault="00C816A0" w:rsidP="00C816A0">
      <w:pPr>
        <w:pStyle w:val="Sraopastraipa"/>
        <w:tabs>
          <w:tab w:val="left" w:pos="1560"/>
        </w:tabs>
        <w:spacing w:after="0"/>
        <w:ind w:left="0" w:firstLine="1134"/>
        <w:jc w:val="center"/>
        <w:rPr>
          <w:rFonts w:ascii="Times New Roman" w:hAnsi="Times New Roman" w:cs="Times New Roman"/>
          <w:b/>
          <w:sz w:val="24"/>
          <w:szCs w:val="24"/>
        </w:rPr>
      </w:pPr>
      <w:r w:rsidRPr="00C816A0">
        <w:rPr>
          <w:rFonts w:ascii="Times New Roman" w:hAnsi="Times New Roman" w:cs="Times New Roman"/>
          <w:b/>
          <w:sz w:val="24"/>
          <w:szCs w:val="24"/>
        </w:rPr>
        <w:t>PREVENCIJA COVID-19 VIRUSO PLITIMUI</w:t>
      </w:r>
    </w:p>
    <w:p w:rsidR="00C816A0" w:rsidRPr="00C816A0" w:rsidRDefault="00C816A0" w:rsidP="00C816A0">
      <w:pPr>
        <w:pStyle w:val="Sraopastraipa"/>
        <w:tabs>
          <w:tab w:val="left" w:pos="1560"/>
        </w:tabs>
        <w:spacing w:after="0"/>
        <w:ind w:left="0" w:firstLine="1134"/>
        <w:jc w:val="center"/>
        <w:rPr>
          <w:rFonts w:ascii="Times New Roman" w:hAnsi="Times New Roman" w:cs="Times New Roman"/>
          <w:b/>
          <w:sz w:val="24"/>
          <w:szCs w:val="24"/>
        </w:rPr>
      </w:pPr>
    </w:p>
    <w:p w:rsidR="003E407B" w:rsidRPr="000F3868" w:rsidRDefault="00F254A9" w:rsidP="000F3868">
      <w:pPr>
        <w:tabs>
          <w:tab w:val="left" w:pos="1560"/>
        </w:tabs>
        <w:spacing w:after="0"/>
        <w:ind w:firstLine="1134"/>
        <w:jc w:val="both"/>
        <w:rPr>
          <w:rFonts w:ascii="Times New Roman" w:hAnsi="Times New Roman" w:cs="Times New Roman"/>
          <w:sz w:val="24"/>
          <w:szCs w:val="24"/>
        </w:rPr>
      </w:pPr>
      <w:r>
        <w:rPr>
          <w:rFonts w:ascii="Times New Roman" w:eastAsia="Times New Roman" w:hAnsi="Times New Roman"/>
          <w:sz w:val="24"/>
        </w:rPr>
        <w:t>13</w:t>
      </w:r>
      <w:r w:rsidR="000F3868">
        <w:rPr>
          <w:rFonts w:ascii="Times New Roman" w:eastAsia="Times New Roman" w:hAnsi="Times New Roman"/>
          <w:sz w:val="24"/>
        </w:rPr>
        <w:t xml:space="preserve">. </w:t>
      </w:r>
      <w:r w:rsidR="002318D9" w:rsidRPr="000F3868">
        <w:rPr>
          <w:rFonts w:ascii="Times New Roman" w:eastAsia="Times New Roman" w:hAnsi="Times New Roman"/>
          <w:sz w:val="24"/>
        </w:rPr>
        <w:t>Prie įėjimų į ugdymo patalpas pateikiama informacija apie asmens higienos laikymosi būtinybę (rankų higieną, kosėjimo/čiaudėjimo etiketą)</w:t>
      </w:r>
      <w:r w:rsidR="003E407B" w:rsidRPr="000F3868">
        <w:rPr>
          <w:rFonts w:ascii="Times New Roman" w:eastAsia="Times New Roman" w:hAnsi="Times New Roman"/>
          <w:sz w:val="24"/>
        </w:rPr>
        <w:t>;</w:t>
      </w:r>
    </w:p>
    <w:p w:rsidR="003E407B" w:rsidRPr="000F3868" w:rsidRDefault="00F254A9" w:rsidP="000F3868">
      <w:pPr>
        <w:tabs>
          <w:tab w:val="left" w:pos="1560"/>
        </w:tabs>
        <w:spacing w:after="0"/>
        <w:ind w:firstLine="1134"/>
        <w:jc w:val="both"/>
        <w:rPr>
          <w:rFonts w:ascii="Times New Roman" w:hAnsi="Times New Roman" w:cs="Times New Roman"/>
          <w:sz w:val="24"/>
          <w:szCs w:val="24"/>
        </w:rPr>
      </w:pPr>
      <w:r>
        <w:rPr>
          <w:rFonts w:ascii="Times New Roman" w:eastAsia="Times New Roman" w:hAnsi="Times New Roman"/>
          <w:sz w:val="24"/>
        </w:rPr>
        <w:t>14</w:t>
      </w:r>
      <w:r w:rsidR="000F3868">
        <w:rPr>
          <w:rFonts w:ascii="Times New Roman" w:eastAsia="Times New Roman" w:hAnsi="Times New Roman"/>
          <w:sz w:val="24"/>
        </w:rPr>
        <w:t xml:space="preserve">. </w:t>
      </w:r>
      <w:r w:rsidR="002318D9" w:rsidRPr="000F3868">
        <w:rPr>
          <w:rFonts w:ascii="Times New Roman" w:eastAsia="Times New Roman" w:hAnsi="Times New Roman"/>
          <w:sz w:val="24"/>
        </w:rPr>
        <w:t>Prie įėjimų į ugdymo patalpas sudarytos galimybės rankų dezinfekcijai (gerai matomoje ir vaikams nepasiekiamoje vietoje pakabintos rankų dezinfekcijai skirtos priemonės)</w:t>
      </w:r>
      <w:r w:rsidR="003E407B" w:rsidRPr="000F3868">
        <w:rPr>
          <w:rFonts w:ascii="Times New Roman" w:eastAsia="Times New Roman" w:hAnsi="Times New Roman"/>
          <w:sz w:val="24"/>
        </w:rPr>
        <w:t>;</w:t>
      </w:r>
    </w:p>
    <w:p w:rsidR="003E407B" w:rsidRPr="000F3868" w:rsidRDefault="00F254A9" w:rsidP="000F3868">
      <w:pPr>
        <w:tabs>
          <w:tab w:val="left" w:pos="1560"/>
        </w:tabs>
        <w:spacing w:after="0"/>
        <w:ind w:firstLine="1134"/>
        <w:jc w:val="both"/>
        <w:rPr>
          <w:rFonts w:ascii="Times New Roman" w:hAnsi="Times New Roman" w:cs="Times New Roman"/>
          <w:sz w:val="24"/>
          <w:szCs w:val="24"/>
        </w:rPr>
      </w:pPr>
      <w:r>
        <w:rPr>
          <w:rFonts w:ascii="Times New Roman" w:eastAsia="Times New Roman" w:hAnsi="Times New Roman"/>
          <w:sz w:val="24"/>
        </w:rPr>
        <w:t>15</w:t>
      </w:r>
      <w:r w:rsidR="000F3868">
        <w:rPr>
          <w:rFonts w:ascii="Times New Roman" w:eastAsia="Times New Roman" w:hAnsi="Times New Roman"/>
          <w:sz w:val="24"/>
        </w:rPr>
        <w:t xml:space="preserve">. </w:t>
      </w:r>
      <w:r w:rsidR="00325B37" w:rsidRPr="000F3868">
        <w:rPr>
          <w:rFonts w:ascii="Times New Roman" w:eastAsia="Times New Roman" w:hAnsi="Times New Roman"/>
          <w:sz w:val="24"/>
        </w:rPr>
        <w:t>Vertinama visų į įstaigą priimamų vaikų sveikatos būklė. Į įstaigą nepriimami vaikai, kuriems pasireiškia aukšta temperatūra (37,3</w:t>
      </w:r>
      <w:r w:rsidR="00325B37" w:rsidRPr="000F3868">
        <w:rPr>
          <w:rFonts w:ascii="Times New Roman" w:eastAsia="Times New Roman" w:hAnsi="Times New Roman"/>
          <w:sz w:val="24"/>
          <w:vertAlign w:val="superscript"/>
        </w:rPr>
        <w:t>o</w:t>
      </w:r>
      <w:r w:rsidR="00325B37" w:rsidRPr="000F3868">
        <w:rPr>
          <w:rFonts w:ascii="Times New Roman" w:eastAsia="Times New Roman" w:hAnsi="Times New Roman"/>
          <w:sz w:val="24"/>
        </w:rPr>
        <w:t>C ir daugiau), kurie turi ūmių kvėpavimo takų ar žarnyno infekcijų požymių</w:t>
      </w:r>
      <w:r w:rsidR="003E407B" w:rsidRPr="000F3868">
        <w:rPr>
          <w:rFonts w:ascii="Times New Roman" w:eastAsia="Times New Roman" w:hAnsi="Times New Roman"/>
          <w:sz w:val="24"/>
        </w:rPr>
        <w:t>;</w:t>
      </w:r>
    </w:p>
    <w:p w:rsidR="00767294" w:rsidRPr="000F3868" w:rsidRDefault="00F254A9" w:rsidP="000F3868">
      <w:pPr>
        <w:tabs>
          <w:tab w:val="left" w:pos="1560"/>
        </w:tabs>
        <w:spacing w:after="0"/>
        <w:ind w:firstLine="1134"/>
        <w:jc w:val="both"/>
        <w:rPr>
          <w:rFonts w:ascii="Times New Roman" w:hAnsi="Times New Roman" w:cs="Times New Roman"/>
          <w:sz w:val="24"/>
          <w:szCs w:val="24"/>
        </w:rPr>
      </w:pPr>
      <w:r>
        <w:rPr>
          <w:rFonts w:ascii="Times New Roman" w:eastAsia="Times New Roman" w:hAnsi="Times New Roman"/>
          <w:sz w:val="24"/>
        </w:rPr>
        <w:t>16</w:t>
      </w:r>
      <w:r w:rsidR="000F3868">
        <w:rPr>
          <w:rFonts w:ascii="Times New Roman" w:eastAsia="Times New Roman" w:hAnsi="Times New Roman"/>
          <w:sz w:val="24"/>
        </w:rPr>
        <w:t xml:space="preserve">. </w:t>
      </w:r>
      <w:r w:rsidR="00767294" w:rsidRPr="000F3868">
        <w:rPr>
          <w:rFonts w:ascii="Times New Roman" w:eastAsia="Times New Roman" w:hAnsi="Times New Roman"/>
          <w:sz w:val="24"/>
        </w:rPr>
        <w:t>Jei vaikui ugdymo proceso metu pasireiškia aukšta temperatūra (37,3</w:t>
      </w:r>
      <w:r w:rsidR="00767294" w:rsidRPr="000F3868">
        <w:rPr>
          <w:rFonts w:ascii="Times New Roman" w:eastAsia="Times New Roman" w:hAnsi="Times New Roman"/>
          <w:sz w:val="24"/>
          <w:vertAlign w:val="superscript"/>
        </w:rPr>
        <w:t>o</w:t>
      </w:r>
      <w:r w:rsidR="00767294" w:rsidRPr="000F3868">
        <w:rPr>
          <w:rFonts w:ascii="Times New Roman" w:eastAsia="Times New Roman" w:hAnsi="Times New Roman"/>
          <w:sz w:val="24"/>
        </w:rPr>
        <w:t xml:space="preserve">C ir daugiau), ūmūs kvėpavimo takų ar žarnyno infekcijos požymiai, jis izoliuojamas, kol jo tėvai atvyks. Tėvams tokiu atveju rekomenduojama konsultuotis Karštąja </w:t>
      </w:r>
      <w:proofErr w:type="spellStart"/>
      <w:r w:rsidR="00767294" w:rsidRPr="000F3868">
        <w:rPr>
          <w:rFonts w:ascii="Times New Roman" w:eastAsia="Times New Roman" w:hAnsi="Times New Roman"/>
          <w:sz w:val="24"/>
        </w:rPr>
        <w:t>koronaviruso</w:t>
      </w:r>
      <w:proofErr w:type="spellEnd"/>
      <w:r w:rsidR="00767294" w:rsidRPr="000F3868">
        <w:rPr>
          <w:rFonts w:ascii="Times New Roman" w:eastAsia="Times New Roman" w:hAnsi="Times New Roman"/>
          <w:sz w:val="24"/>
        </w:rPr>
        <w:t xml:space="preserve"> linija tel. 1808 arba susisiekti su šeimos </w:t>
      </w:r>
      <w:proofErr w:type="spellStart"/>
      <w:r w:rsidR="00767294" w:rsidRPr="000F3868">
        <w:rPr>
          <w:rFonts w:ascii="Times New Roman" w:eastAsia="Times New Roman" w:hAnsi="Times New Roman"/>
          <w:sz w:val="24"/>
        </w:rPr>
        <w:t>gydyotoju</w:t>
      </w:r>
      <w:proofErr w:type="spellEnd"/>
      <w:r w:rsidR="00767294" w:rsidRPr="000F3868">
        <w:rPr>
          <w:rFonts w:ascii="Times New Roman" w:eastAsia="Times New Roman" w:hAnsi="Times New Roman"/>
          <w:sz w:val="24"/>
        </w:rPr>
        <w:t>. Jeigu įstaiga gauna informaciją apie vaikui nustatytą COVID-19 ligą, apie tai įstaiga informuoja Nacionalinį visuomenės sveikatos centrą prie Sveikatos apsaugos ministerijos (toliau – NVSC) ir bendradarbiauja su NVSC nustatant sąlytį turėjusius asmenis ir jiems taiko 14 dienų izoliaciją;</w:t>
      </w:r>
    </w:p>
    <w:p w:rsidR="003E407B" w:rsidRPr="000F3868" w:rsidRDefault="00F254A9" w:rsidP="000F3868">
      <w:pPr>
        <w:tabs>
          <w:tab w:val="left" w:pos="1560"/>
        </w:tabs>
        <w:spacing w:after="0"/>
        <w:ind w:firstLine="1134"/>
        <w:jc w:val="both"/>
        <w:rPr>
          <w:rFonts w:ascii="Times New Roman" w:hAnsi="Times New Roman" w:cs="Times New Roman"/>
          <w:sz w:val="24"/>
          <w:szCs w:val="24"/>
        </w:rPr>
      </w:pPr>
      <w:r>
        <w:rPr>
          <w:rFonts w:ascii="Times New Roman" w:hAnsi="Times New Roman" w:cs="Times New Roman"/>
          <w:sz w:val="24"/>
          <w:szCs w:val="24"/>
        </w:rPr>
        <w:t>17</w:t>
      </w:r>
      <w:r w:rsidR="000F3868">
        <w:rPr>
          <w:rFonts w:ascii="Times New Roman" w:hAnsi="Times New Roman" w:cs="Times New Roman"/>
          <w:sz w:val="24"/>
          <w:szCs w:val="24"/>
        </w:rPr>
        <w:t>.</w:t>
      </w:r>
      <w:r w:rsidR="003E407B" w:rsidRPr="000F3868">
        <w:rPr>
          <w:rFonts w:ascii="Times New Roman" w:hAnsi="Times New Roman" w:cs="Times New Roman"/>
          <w:sz w:val="24"/>
          <w:szCs w:val="24"/>
        </w:rPr>
        <w:t xml:space="preserve"> </w:t>
      </w:r>
      <w:r w:rsidR="00F06F55" w:rsidRPr="000F3868">
        <w:rPr>
          <w:rFonts w:ascii="Times New Roman" w:eastAsia="Times New Roman" w:hAnsi="Times New Roman"/>
          <w:sz w:val="24"/>
        </w:rPr>
        <w:t>Įstaigoje dirba tik darbuotojai, kuriems nepasireiškia aukšta temperatūra (37,3</w:t>
      </w:r>
      <w:r w:rsidR="00F06F55" w:rsidRPr="000F3868">
        <w:rPr>
          <w:rFonts w:ascii="Times New Roman" w:eastAsia="Times New Roman" w:hAnsi="Times New Roman"/>
          <w:sz w:val="24"/>
          <w:vertAlign w:val="superscript"/>
        </w:rPr>
        <w:t>o</w:t>
      </w:r>
      <w:r w:rsidR="00F06F55" w:rsidRPr="000F3868">
        <w:rPr>
          <w:rFonts w:ascii="Times New Roman" w:eastAsia="Times New Roman" w:hAnsi="Times New Roman"/>
          <w:sz w:val="24"/>
        </w:rPr>
        <w:t>C ir daugiau), kurie neturi ūmių kvėpavimo takų ar žarnyno infekcijų požymių. Dar</w:t>
      </w:r>
      <w:r w:rsidR="00BD4458" w:rsidRPr="000F3868">
        <w:rPr>
          <w:rFonts w:ascii="Times New Roman" w:eastAsia="Times New Roman" w:hAnsi="Times New Roman"/>
          <w:sz w:val="24"/>
        </w:rPr>
        <w:t>buotojų sveikata nuolat stebima:</w:t>
      </w:r>
    </w:p>
    <w:p w:rsidR="003139FB" w:rsidRPr="00F254A9" w:rsidRDefault="000F3868" w:rsidP="00F254A9">
      <w:pPr>
        <w:pStyle w:val="Sraopastraipa"/>
        <w:numPr>
          <w:ilvl w:val="1"/>
          <w:numId w:val="17"/>
        </w:numPr>
        <w:tabs>
          <w:tab w:val="left" w:pos="1560"/>
        </w:tabs>
        <w:spacing w:after="0"/>
        <w:jc w:val="both"/>
        <w:rPr>
          <w:rFonts w:ascii="Times New Roman" w:hAnsi="Times New Roman" w:cs="Times New Roman"/>
          <w:sz w:val="24"/>
          <w:szCs w:val="24"/>
        </w:rPr>
      </w:pPr>
      <w:r w:rsidRPr="00F254A9">
        <w:rPr>
          <w:rFonts w:ascii="Times New Roman" w:hAnsi="Times New Roman" w:cs="Times New Roman"/>
          <w:sz w:val="24"/>
          <w:szCs w:val="24"/>
        </w:rPr>
        <w:t xml:space="preserve">. </w:t>
      </w:r>
      <w:r w:rsidR="00F254A9">
        <w:rPr>
          <w:rFonts w:ascii="Times New Roman" w:hAnsi="Times New Roman" w:cs="Times New Roman"/>
          <w:sz w:val="24"/>
          <w:szCs w:val="24"/>
        </w:rPr>
        <w:t xml:space="preserve">  </w:t>
      </w:r>
      <w:r w:rsidR="00BD4458" w:rsidRPr="00F254A9">
        <w:rPr>
          <w:rFonts w:ascii="Times New Roman" w:hAnsi="Times New Roman" w:cs="Times New Roman"/>
          <w:sz w:val="24"/>
          <w:szCs w:val="24"/>
        </w:rPr>
        <w:t>Sudarytos sąlygos nuolat matuotis kūno temperatūrą;</w:t>
      </w:r>
    </w:p>
    <w:p w:rsidR="00BD4458" w:rsidRPr="00F254A9" w:rsidRDefault="00F254A9" w:rsidP="00F254A9">
      <w:pPr>
        <w:pStyle w:val="Sraopastraipa"/>
        <w:tabs>
          <w:tab w:val="left" w:pos="0"/>
        </w:tabs>
        <w:spacing w:after="0"/>
        <w:ind w:left="0" w:firstLine="1290"/>
        <w:jc w:val="both"/>
        <w:rPr>
          <w:rFonts w:ascii="Times New Roman" w:hAnsi="Times New Roman" w:cs="Times New Roman"/>
          <w:sz w:val="24"/>
          <w:szCs w:val="24"/>
        </w:rPr>
      </w:pPr>
      <w:r>
        <w:rPr>
          <w:rFonts w:ascii="Times New Roman" w:hAnsi="Times New Roman" w:cs="Times New Roman"/>
          <w:sz w:val="24"/>
          <w:szCs w:val="24"/>
        </w:rPr>
        <w:t xml:space="preserve">17.2. </w:t>
      </w:r>
      <w:r w:rsidR="00BD4458" w:rsidRPr="00F254A9">
        <w:rPr>
          <w:rFonts w:ascii="Times New Roman" w:hAnsi="Times New Roman" w:cs="Times New Roman"/>
          <w:sz w:val="24"/>
          <w:szCs w:val="24"/>
        </w:rPr>
        <w:t xml:space="preserve">Darbuotojams, kuriems pasireiškia aukšta temperatūra ar kitų užkrečiamųjų ligų požymiai, rekomenduojama konsultuotis Karštąja </w:t>
      </w:r>
      <w:proofErr w:type="spellStart"/>
      <w:r w:rsidR="00BD4458" w:rsidRPr="00F254A9">
        <w:rPr>
          <w:rFonts w:ascii="Times New Roman" w:hAnsi="Times New Roman" w:cs="Times New Roman"/>
          <w:sz w:val="24"/>
          <w:szCs w:val="24"/>
        </w:rPr>
        <w:t>koronaviruso</w:t>
      </w:r>
      <w:proofErr w:type="spellEnd"/>
      <w:r w:rsidR="00BD4458" w:rsidRPr="00F254A9">
        <w:rPr>
          <w:rFonts w:ascii="Times New Roman" w:hAnsi="Times New Roman" w:cs="Times New Roman"/>
          <w:sz w:val="24"/>
          <w:szCs w:val="24"/>
        </w:rPr>
        <w:t xml:space="preserve"> linija tel. 1808 arba susisiekti su savo šeimos gydytoju;</w:t>
      </w:r>
    </w:p>
    <w:p w:rsidR="00BD4458" w:rsidRPr="00F254A9" w:rsidRDefault="00F254A9" w:rsidP="00F254A9">
      <w:pPr>
        <w:pStyle w:val="Sraopastraipa"/>
        <w:numPr>
          <w:ilvl w:val="1"/>
          <w:numId w:val="18"/>
        </w:numPr>
        <w:tabs>
          <w:tab w:val="left" w:pos="0"/>
        </w:tabs>
        <w:spacing w:after="0"/>
        <w:ind w:left="0" w:firstLine="1290"/>
        <w:jc w:val="both"/>
        <w:rPr>
          <w:rFonts w:ascii="Times New Roman" w:hAnsi="Times New Roman" w:cs="Times New Roman"/>
          <w:sz w:val="24"/>
          <w:szCs w:val="24"/>
        </w:rPr>
      </w:pPr>
      <w:r>
        <w:rPr>
          <w:rFonts w:ascii="Times New Roman" w:hAnsi="Times New Roman" w:cs="Times New Roman"/>
          <w:sz w:val="24"/>
          <w:szCs w:val="24"/>
        </w:rPr>
        <w:t xml:space="preserve"> </w:t>
      </w:r>
      <w:r w:rsidR="00BD4458" w:rsidRPr="00F254A9">
        <w:rPr>
          <w:rFonts w:ascii="Times New Roman" w:hAnsi="Times New Roman" w:cs="Times New Roman"/>
          <w:sz w:val="24"/>
          <w:szCs w:val="24"/>
        </w:rPr>
        <w:t>Jeigu darbuotojas pats pranešė įstaigai, kad jam nustatyta COVID-19 liga, įstaiga apie tai informuoja NVSC, bendradarbiauja su NVSC nustatant sąlytį turėjusius asmenis ir jiems taikant 14 dienų izoliaciją;</w:t>
      </w:r>
    </w:p>
    <w:p w:rsidR="005E299F" w:rsidRPr="00F254A9" w:rsidRDefault="00F254A9" w:rsidP="00F254A9">
      <w:pPr>
        <w:pStyle w:val="Sraopastraipa"/>
        <w:numPr>
          <w:ilvl w:val="1"/>
          <w:numId w:val="18"/>
        </w:numPr>
        <w:tabs>
          <w:tab w:val="left" w:pos="1560"/>
        </w:tabs>
        <w:spacing w:after="0"/>
        <w:ind w:left="0" w:firstLine="1290"/>
        <w:jc w:val="both"/>
        <w:rPr>
          <w:rFonts w:ascii="Times New Roman" w:hAnsi="Times New Roman" w:cs="Times New Roman"/>
          <w:sz w:val="24"/>
          <w:szCs w:val="24"/>
        </w:rPr>
      </w:pPr>
      <w:r>
        <w:rPr>
          <w:rFonts w:ascii="Times New Roman" w:hAnsi="Times New Roman" w:cs="Times New Roman"/>
          <w:sz w:val="24"/>
          <w:szCs w:val="24"/>
        </w:rPr>
        <w:t xml:space="preserve"> </w:t>
      </w:r>
      <w:r w:rsidR="005E299F" w:rsidRPr="00F254A9">
        <w:rPr>
          <w:rFonts w:ascii="Times New Roman" w:hAnsi="Times New Roman" w:cs="Times New Roman"/>
          <w:sz w:val="24"/>
          <w:szCs w:val="24"/>
        </w:rPr>
        <w:t>Draudžiama dirbti darbuotojams, kuriems privaloma izoliacija, išskyrus darbuotojus, kurie dirba nuotoliniu būdu.</w:t>
      </w:r>
    </w:p>
    <w:p w:rsidR="003E407B" w:rsidRPr="00806E04" w:rsidRDefault="00806E04" w:rsidP="00F254A9">
      <w:pPr>
        <w:pStyle w:val="Sraopastraipa"/>
        <w:numPr>
          <w:ilvl w:val="0"/>
          <w:numId w:val="18"/>
        </w:numPr>
        <w:tabs>
          <w:tab w:val="left" w:pos="1560"/>
        </w:tabs>
        <w:spacing w:after="0"/>
        <w:ind w:left="0" w:firstLine="1134"/>
        <w:jc w:val="both"/>
        <w:rPr>
          <w:rFonts w:ascii="Times New Roman" w:hAnsi="Times New Roman" w:cs="Times New Roman"/>
          <w:sz w:val="24"/>
          <w:szCs w:val="24"/>
        </w:rPr>
      </w:pPr>
      <w:r>
        <w:rPr>
          <w:rFonts w:ascii="Times New Roman" w:eastAsia="Times New Roman" w:hAnsi="Times New Roman"/>
          <w:sz w:val="24"/>
        </w:rPr>
        <w:lastRenderedPageBreak/>
        <w:t>Užtikrinama, kad ugdymo paslaugų teikimo vietoje sudarytos tinkamos sąlygos vaikų ir darbuotojų rankų higienai (tiekiamas šiltas ir šaltas vanduo, prie praustuvių patiekiama skysto muilo</w:t>
      </w:r>
      <w:r w:rsidR="008D2CC0">
        <w:rPr>
          <w:rFonts w:ascii="Times New Roman" w:eastAsia="Times New Roman" w:hAnsi="Times New Roman"/>
          <w:sz w:val="24"/>
        </w:rPr>
        <w:t>, naudojami vienkartiniai rankšluosčiai</w:t>
      </w:r>
      <w:r>
        <w:rPr>
          <w:rFonts w:ascii="Times New Roman" w:eastAsia="Times New Roman" w:hAnsi="Times New Roman"/>
          <w:sz w:val="24"/>
        </w:rPr>
        <w:t>).</w:t>
      </w:r>
    </w:p>
    <w:p w:rsidR="00806E04" w:rsidRPr="00BC46DC" w:rsidRDefault="00806E04" w:rsidP="00F254A9">
      <w:pPr>
        <w:pStyle w:val="Sraopastraipa"/>
        <w:numPr>
          <w:ilvl w:val="0"/>
          <w:numId w:val="18"/>
        </w:numPr>
        <w:tabs>
          <w:tab w:val="left" w:pos="1560"/>
        </w:tabs>
        <w:spacing w:after="0"/>
        <w:ind w:left="0" w:firstLine="1134"/>
        <w:jc w:val="both"/>
        <w:rPr>
          <w:rFonts w:ascii="Times New Roman" w:hAnsi="Times New Roman" w:cs="Times New Roman"/>
          <w:sz w:val="24"/>
          <w:szCs w:val="24"/>
        </w:rPr>
      </w:pPr>
      <w:r>
        <w:rPr>
          <w:rFonts w:ascii="Times New Roman" w:eastAsia="Times New Roman" w:hAnsi="Times New Roman"/>
          <w:sz w:val="24"/>
        </w:rPr>
        <w:t xml:space="preserve">Ugdymo paslaugų teikimo patalpos išvėdinamos prieš atvykstant vaikams ir ne rečiau kaip 2 kartus per dieną, o aplinkos valymas įstaigoje atliekamas atsižvelgiant į Lietuvos Respublikos sveikatos apsaugos ministerijos parengtas rekomendacijas patalpų valymui COVID-19 pandemijos metu </w:t>
      </w:r>
      <w:r w:rsidRPr="00806E04">
        <w:rPr>
          <w:rFonts w:ascii="Times New Roman" w:eastAsia="Times New Roman" w:hAnsi="Times New Roman" w:cs="Times New Roman"/>
          <w:sz w:val="24"/>
        </w:rPr>
        <w:t>(</w:t>
      </w:r>
      <w:hyperlink r:id="rId7" w:history="1">
        <w:r w:rsidR="00BC46DC" w:rsidRPr="009C5D88">
          <w:rPr>
            <w:rStyle w:val="Hipersaitas"/>
            <w:rFonts w:ascii="Times New Roman" w:hAnsi="Times New Roman" w:cs="Times New Roman"/>
            <w:sz w:val="23"/>
            <w:szCs w:val="23"/>
          </w:rPr>
          <w:t>https://sam.lrv.lt/uploads/sam/documents/files/REKOMENDACIJOS%20dezinfekcijai%2020200327%20(1).pdf)</w:t>
        </w:r>
      </w:hyperlink>
      <w:r w:rsidRPr="00806E04">
        <w:rPr>
          <w:rFonts w:ascii="Times New Roman" w:hAnsi="Times New Roman" w:cs="Times New Roman"/>
          <w:sz w:val="23"/>
          <w:szCs w:val="23"/>
        </w:rPr>
        <w:t>.</w:t>
      </w:r>
    </w:p>
    <w:p w:rsidR="00FC2585" w:rsidRPr="0009397A" w:rsidRDefault="0009397A" w:rsidP="00F254A9">
      <w:pPr>
        <w:pStyle w:val="Sraopastraipa"/>
        <w:numPr>
          <w:ilvl w:val="0"/>
          <w:numId w:val="18"/>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3"/>
          <w:szCs w:val="23"/>
        </w:rPr>
        <w:t>Asmenys, atlydintys ir pasiimantys</w:t>
      </w:r>
      <w:r w:rsidR="00BC46DC">
        <w:rPr>
          <w:rFonts w:ascii="Times New Roman" w:hAnsi="Times New Roman" w:cs="Times New Roman"/>
          <w:sz w:val="23"/>
          <w:szCs w:val="23"/>
        </w:rPr>
        <w:t xml:space="preserve"> vai</w:t>
      </w:r>
      <w:r>
        <w:rPr>
          <w:rFonts w:ascii="Times New Roman" w:hAnsi="Times New Roman" w:cs="Times New Roman"/>
          <w:sz w:val="23"/>
          <w:szCs w:val="23"/>
        </w:rPr>
        <w:t>kus iš įstaigos, ir darbuotojai, vykdantys</w:t>
      </w:r>
      <w:r w:rsidR="00BC46DC">
        <w:rPr>
          <w:rFonts w:ascii="Times New Roman" w:hAnsi="Times New Roman" w:cs="Times New Roman"/>
          <w:sz w:val="23"/>
          <w:szCs w:val="23"/>
        </w:rPr>
        <w:t xml:space="preserve"> </w:t>
      </w:r>
      <w:r>
        <w:rPr>
          <w:rFonts w:ascii="Times New Roman" w:hAnsi="Times New Roman" w:cs="Times New Roman"/>
          <w:sz w:val="23"/>
          <w:szCs w:val="23"/>
        </w:rPr>
        <w:t>vaikų priėmimą į įstaigą, dėvi</w:t>
      </w:r>
      <w:r w:rsidR="00BC46DC">
        <w:rPr>
          <w:rFonts w:ascii="Times New Roman" w:hAnsi="Times New Roman" w:cs="Times New Roman"/>
          <w:sz w:val="23"/>
          <w:szCs w:val="23"/>
        </w:rPr>
        <w:t xml:space="preserve"> nosį ir burną dengiančias </w:t>
      </w:r>
      <w:r>
        <w:rPr>
          <w:rFonts w:ascii="Times New Roman" w:hAnsi="Times New Roman" w:cs="Times New Roman"/>
          <w:sz w:val="23"/>
          <w:szCs w:val="23"/>
        </w:rPr>
        <w:t xml:space="preserve">apsaugos </w:t>
      </w:r>
      <w:r w:rsidR="00BC46DC">
        <w:rPr>
          <w:rFonts w:ascii="Times New Roman" w:hAnsi="Times New Roman" w:cs="Times New Roman"/>
          <w:sz w:val="23"/>
          <w:szCs w:val="23"/>
        </w:rPr>
        <w:t>priemones (veido kaukes, respiratorius ar kitas priemones).</w:t>
      </w:r>
    </w:p>
    <w:p w:rsidR="003E407B" w:rsidRDefault="003E407B" w:rsidP="002C740C">
      <w:pPr>
        <w:tabs>
          <w:tab w:val="left" w:pos="1560"/>
        </w:tabs>
        <w:spacing w:after="0"/>
        <w:jc w:val="center"/>
        <w:rPr>
          <w:rFonts w:ascii="Times New Roman" w:eastAsia="Times New Roman" w:hAnsi="Times New Roman"/>
          <w:b/>
          <w:sz w:val="24"/>
        </w:rPr>
      </w:pPr>
      <w:r>
        <w:rPr>
          <w:rFonts w:ascii="Times New Roman" w:eastAsia="Times New Roman" w:hAnsi="Times New Roman"/>
          <w:b/>
          <w:sz w:val="24"/>
        </w:rPr>
        <w:t>V SKYRIUS</w:t>
      </w:r>
    </w:p>
    <w:p w:rsidR="003E407B" w:rsidRDefault="003E407B" w:rsidP="0092356A">
      <w:pPr>
        <w:ind w:right="-259"/>
        <w:jc w:val="center"/>
        <w:rPr>
          <w:rFonts w:ascii="Times New Roman" w:eastAsia="Times New Roman" w:hAnsi="Times New Roman"/>
          <w:b/>
          <w:sz w:val="24"/>
        </w:rPr>
      </w:pPr>
      <w:r>
        <w:rPr>
          <w:rFonts w:ascii="Times New Roman" w:eastAsia="Times New Roman" w:hAnsi="Times New Roman"/>
          <w:b/>
          <w:sz w:val="24"/>
        </w:rPr>
        <w:t>BAIGIAMOSIOS NUOSTATOS</w:t>
      </w:r>
    </w:p>
    <w:p w:rsidR="003E407B" w:rsidRPr="00D7286F" w:rsidRDefault="00EB4178" w:rsidP="00F254A9">
      <w:pPr>
        <w:pStyle w:val="Sraopastraipa"/>
        <w:numPr>
          <w:ilvl w:val="0"/>
          <w:numId w:val="18"/>
        </w:numPr>
        <w:tabs>
          <w:tab w:val="left" w:pos="1418"/>
        </w:tabs>
        <w:spacing w:after="0"/>
        <w:ind w:left="0" w:firstLine="1134"/>
        <w:jc w:val="both"/>
        <w:rPr>
          <w:rFonts w:ascii="Times New Roman" w:eastAsia="Times New Roman" w:hAnsi="Times New Roman"/>
          <w:sz w:val="24"/>
        </w:rPr>
      </w:pPr>
      <w:r>
        <w:rPr>
          <w:rFonts w:ascii="Times New Roman" w:eastAsia="Times New Roman" w:hAnsi="Times New Roman"/>
          <w:sz w:val="24"/>
        </w:rPr>
        <w:t xml:space="preserve"> </w:t>
      </w:r>
      <w:r w:rsidR="003E407B" w:rsidRPr="00D7286F">
        <w:rPr>
          <w:rFonts w:ascii="Times New Roman" w:eastAsia="Times New Roman" w:hAnsi="Times New Roman"/>
          <w:sz w:val="24"/>
        </w:rPr>
        <w:t xml:space="preserve">Šio Aprašo nuostatos taikomos dirbant </w:t>
      </w:r>
      <w:r w:rsidR="007E7330">
        <w:rPr>
          <w:rFonts w:ascii="Times New Roman" w:eastAsia="Times New Roman" w:hAnsi="Times New Roman"/>
          <w:sz w:val="24"/>
        </w:rPr>
        <w:t xml:space="preserve">valstybės lygio </w:t>
      </w:r>
      <w:r w:rsidR="003E407B" w:rsidRPr="00D7286F">
        <w:rPr>
          <w:rFonts w:ascii="Times New Roman" w:eastAsia="Times New Roman" w:hAnsi="Times New Roman"/>
          <w:sz w:val="24"/>
        </w:rPr>
        <w:t>ekstremalios</w:t>
      </w:r>
      <w:r w:rsidR="007E7330">
        <w:rPr>
          <w:rFonts w:ascii="Times New Roman" w:eastAsia="Times New Roman" w:hAnsi="Times New Roman"/>
          <w:sz w:val="24"/>
        </w:rPr>
        <w:t>ios</w:t>
      </w:r>
      <w:r w:rsidR="003E407B" w:rsidRPr="00D7286F">
        <w:rPr>
          <w:rFonts w:ascii="Times New Roman" w:eastAsia="Times New Roman" w:hAnsi="Times New Roman"/>
          <w:sz w:val="24"/>
        </w:rPr>
        <w:t xml:space="preserve"> situacijos ar grėsmės jai kilti sąlygomis ir galioja iki atšaukimo Darželio direktoriaus įsakymu.</w:t>
      </w:r>
    </w:p>
    <w:p w:rsidR="003E407B" w:rsidRPr="00D7286F" w:rsidRDefault="00EB4178" w:rsidP="00F254A9">
      <w:pPr>
        <w:numPr>
          <w:ilvl w:val="0"/>
          <w:numId w:val="18"/>
        </w:numPr>
        <w:tabs>
          <w:tab w:val="left" w:pos="1418"/>
        </w:tabs>
        <w:spacing w:after="0"/>
        <w:ind w:left="0" w:firstLine="1134"/>
        <w:jc w:val="both"/>
        <w:rPr>
          <w:rFonts w:ascii="Times New Roman" w:eastAsia="Times New Roman" w:hAnsi="Times New Roman"/>
          <w:sz w:val="24"/>
        </w:rPr>
      </w:pPr>
      <w:r>
        <w:rPr>
          <w:rFonts w:ascii="Times New Roman" w:eastAsia="Times New Roman" w:hAnsi="Times New Roman"/>
          <w:sz w:val="24"/>
        </w:rPr>
        <w:t xml:space="preserve"> </w:t>
      </w:r>
      <w:r w:rsidR="003E407B" w:rsidRPr="00D7286F">
        <w:rPr>
          <w:rFonts w:ascii="Times New Roman" w:eastAsia="Times New Roman" w:hAnsi="Times New Roman"/>
          <w:sz w:val="24"/>
        </w:rPr>
        <w:t>Aprašas pildomas ir keičiamas Darželio direktoriaus įsakymu.</w:t>
      </w:r>
    </w:p>
    <w:p w:rsidR="003E407B" w:rsidRPr="00D7286F" w:rsidRDefault="007E7330" w:rsidP="00F254A9">
      <w:pPr>
        <w:numPr>
          <w:ilvl w:val="0"/>
          <w:numId w:val="18"/>
        </w:numPr>
        <w:tabs>
          <w:tab w:val="left" w:pos="1418"/>
        </w:tabs>
        <w:spacing w:after="0"/>
        <w:ind w:left="0" w:firstLine="1134"/>
        <w:jc w:val="both"/>
        <w:rPr>
          <w:rFonts w:ascii="Times New Roman" w:eastAsia="Times New Roman" w:hAnsi="Times New Roman"/>
          <w:sz w:val="24"/>
        </w:rPr>
      </w:pPr>
      <w:r>
        <w:rPr>
          <w:rFonts w:ascii="Times New Roman" w:eastAsia="Times New Roman" w:hAnsi="Times New Roman"/>
          <w:sz w:val="24"/>
        </w:rPr>
        <w:t xml:space="preserve"> </w:t>
      </w:r>
      <w:r w:rsidR="003E407B" w:rsidRPr="00D7286F">
        <w:rPr>
          <w:rFonts w:ascii="Times New Roman" w:eastAsia="Times New Roman" w:hAnsi="Times New Roman"/>
          <w:sz w:val="24"/>
        </w:rPr>
        <w:t>Aprašo reikalavimų nevykdymą ar netinkamą vykdymą darbdavys laikys šiurkščiu darbo pareigų pažeidimu.</w:t>
      </w:r>
    </w:p>
    <w:p w:rsidR="003E407B" w:rsidRDefault="007E7330" w:rsidP="00F254A9">
      <w:pPr>
        <w:numPr>
          <w:ilvl w:val="0"/>
          <w:numId w:val="18"/>
        </w:numPr>
        <w:tabs>
          <w:tab w:val="left" w:pos="1418"/>
        </w:tabs>
        <w:spacing w:after="0"/>
        <w:ind w:left="0" w:firstLine="1134"/>
        <w:jc w:val="both"/>
        <w:rPr>
          <w:rFonts w:ascii="Times New Roman" w:eastAsia="Times New Roman" w:hAnsi="Times New Roman"/>
          <w:sz w:val="24"/>
        </w:rPr>
      </w:pPr>
      <w:r>
        <w:rPr>
          <w:rFonts w:ascii="Times New Roman" w:eastAsia="Times New Roman" w:hAnsi="Times New Roman"/>
          <w:sz w:val="24"/>
        </w:rPr>
        <w:t xml:space="preserve"> </w:t>
      </w:r>
      <w:r w:rsidR="003E407B">
        <w:rPr>
          <w:rFonts w:ascii="Times New Roman" w:eastAsia="Times New Roman" w:hAnsi="Times New Roman"/>
          <w:sz w:val="24"/>
        </w:rPr>
        <w:t>Ginčai dėl šiame Apraše reglamentuojamų klausimų sprendžiami Lietuvos Respublikos įstatymų nustatyta tvarka.</w:t>
      </w:r>
    </w:p>
    <w:p w:rsidR="003E407B" w:rsidRPr="00A94FB9" w:rsidRDefault="003E407B" w:rsidP="0092356A">
      <w:pPr>
        <w:tabs>
          <w:tab w:val="left" w:pos="1418"/>
        </w:tabs>
        <w:ind w:firstLine="1134"/>
        <w:rPr>
          <w:rFonts w:ascii="Times New Roman" w:eastAsia="Times New Roman" w:hAnsi="Times New Roman"/>
          <w:sz w:val="16"/>
          <w:szCs w:val="16"/>
        </w:rPr>
      </w:pPr>
    </w:p>
    <w:p w:rsidR="003E407B" w:rsidRDefault="003E407B" w:rsidP="0092356A">
      <w:pPr>
        <w:ind w:right="-259"/>
        <w:jc w:val="center"/>
        <w:rPr>
          <w:rFonts w:ascii="Times New Roman" w:eastAsia="Times New Roman" w:hAnsi="Times New Roman"/>
          <w:sz w:val="24"/>
        </w:rPr>
      </w:pPr>
      <w:r>
        <w:rPr>
          <w:rFonts w:ascii="Times New Roman" w:eastAsia="Times New Roman" w:hAnsi="Times New Roman"/>
          <w:sz w:val="24"/>
        </w:rPr>
        <w:t>____________________</w:t>
      </w:r>
    </w:p>
    <w:p w:rsidR="003E407B" w:rsidRPr="00A94FB9" w:rsidRDefault="003E407B" w:rsidP="0092356A">
      <w:pPr>
        <w:rPr>
          <w:rFonts w:ascii="Times New Roman" w:eastAsia="Times New Roman" w:hAnsi="Times New Roman"/>
          <w:sz w:val="16"/>
          <w:szCs w:val="16"/>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A2248E" w:rsidRDefault="00A2248E" w:rsidP="00BF0601">
      <w:pPr>
        <w:ind w:firstLine="720"/>
        <w:jc w:val="center"/>
        <w:rPr>
          <w:rFonts w:ascii="Times New Roman" w:hAnsi="Times New Roman" w:cs="Times New Roman"/>
          <w:b/>
          <w:sz w:val="24"/>
          <w:szCs w:val="24"/>
        </w:rPr>
      </w:pPr>
    </w:p>
    <w:p w:rsidR="00BF0601" w:rsidRPr="00BF0601" w:rsidRDefault="00BF0601" w:rsidP="00BF0601">
      <w:pPr>
        <w:ind w:firstLine="720"/>
        <w:jc w:val="center"/>
        <w:rPr>
          <w:rFonts w:ascii="Times New Roman" w:hAnsi="Times New Roman" w:cs="Times New Roman"/>
          <w:b/>
          <w:sz w:val="24"/>
          <w:szCs w:val="24"/>
        </w:rPr>
      </w:pPr>
      <w:r>
        <w:rPr>
          <w:rFonts w:ascii="Times New Roman" w:hAnsi="Times New Roman" w:cs="Times New Roman"/>
          <w:b/>
          <w:sz w:val="24"/>
          <w:szCs w:val="24"/>
        </w:rPr>
        <w:t>VILNIAUS  LOPŠELIO-DARŽELIO „RYTAS“</w:t>
      </w:r>
      <w:r w:rsidRPr="00EF5DE1">
        <w:rPr>
          <w:rFonts w:ascii="Times New Roman" w:hAnsi="Times New Roman" w:cs="Times New Roman"/>
          <w:b/>
          <w:sz w:val="24"/>
          <w:szCs w:val="24"/>
        </w:rPr>
        <w:t xml:space="preserve"> </w:t>
      </w:r>
      <w:r w:rsidR="005E678C">
        <w:rPr>
          <w:rFonts w:ascii="Times New Roman" w:hAnsi="Times New Roman" w:cs="Times New Roman"/>
          <w:b/>
          <w:sz w:val="24"/>
          <w:szCs w:val="24"/>
        </w:rPr>
        <w:t>DARBO VALSTYBĖS LYGIO EKSTREMALIOSIOMIS</w:t>
      </w:r>
      <w:r>
        <w:rPr>
          <w:rFonts w:ascii="Times New Roman" w:hAnsi="Times New Roman" w:cs="Times New Roman"/>
          <w:b/>
          <w:sz w:val="24"/>
          <w:szCs w:val="24"/>
        </w:rPr>
        <w:t xml:space="preserve"> SĄLYGOMIS TVARKOS APRAŠAS</w:t>
      </w:r>
    </w:p>
    <w:p w:rsidR="003E407B" w:rsidRPr="00240288" w:rsidRDefault="003E407B" w:rsidP="00240288">
      <w:pPr>
        <w:ind w:left="260" w:firstLine="849"/>
        <w:jc w:val="both"/>
        <w:rPr>
          <w:rFonts w:ascii="Times New Roman" w:eastAsia="Times New Roman" w:hAnsi="Times New Roman"/>
          <w:i/>
        </w:rPr>
      </w:pPr>
      <w:r>
        <w:rPr>
          <w:rFonts w:ascii="Times New Roman" w:eastAsia="Times New Roman" w:hAnsi="Times New Roman"/>
          <w:i/>
        </w:rPr>
        <w:t>Pasirašydamas(-a) šį Aprašą patvirtinu, kad su Viln</w:t>
      </w:r>
      <w:r w:rsidR="00240288">
        <w:rPr>
          <w:rFonts w:ascii="Times New Roman" w:eastAsia="Times New Roman" w:hAnsi="Times New Roman"/>
          <w:i/>
        </w:rPr>
        <w:t>iaus lopšelio-darželio „Rytas</w:t>
      </w:r>
      <w:r>
        <w:rPr>
          <w:rFonts w:ascii="Times New Roman" w:eastAsia="Times New Roman" w:hAnsi="Times New Roman"/>
          <w:i/>
        </w:rPr>
        <w:t>“ darbo karantino laikotarpiu tvarkos aprašu buvau supažindintas(-a), jo sąlygos man yra žinomos ir aiškios.</w:t>
      </w:r>
    </w:p>
    <w:p w:rsidR="003E407B" w:rsidRPr="00240288" w:rsidRDefault="003E407B" w:rsidP="00240288">
      <w:pPr>
        <w:ind w:left="260" w:firstLine="850"/>
        <w:jc w:val="both"/>
        <w:rPr>
          <w:rFonts w:ascii="Times New Roman" w:eastAsia="Times New Roman" w:hAnsi="Times New Roman"/>
          <w:i/>
        </w:rPr>
      </w:pPr>
      <w:r>
        <w:rPr>
          <w:rFonts w:ascii="Times New Roman" w:eastAsia="Times New Roman" w:hAnsi="Times New Roman"/>
          <w:i/>
        </w:rPr>
        <w:t>Vykdydamas(-a) savo darbines funkcijas, įsipareigoju šio Aprašo reikalavimų ir nurodymų laikytis ir juos vykdyti:</w:t>
      </w:r>
    </w:p>
    <w:p w:rsidR="003E407B" w:rsidRDefault="003E407B" w:rsidP="00240288">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r>
      <w:r w:rsidR="00BF0601">
        <w:rPr>
          <w:rFonts w:ascii="Times New Roman" w:eastAsia="Times New Roman" w:hAnsi="Times New Roman"/>
        </w:rPr>
        <w:t xml:space="preserve">  </w:t>
      </w:r>
      <w:r>
        <w:rPr>
          <w:rFonts w:ascii="Times New Roman" w:eastAsia="Times New Roman" w:hAnsi="Times New Roman"/>
          <w:sz w:val="24"/>
        </w:rPr>
        <w:t>_____________________</w:t>
      </w:r>
      <w:r w:rsidR="008471E0">
        <w:rPr>
          <w:rFonts w:ascii="Times New Roman" w:eastAsia="Times New Roman" w:hAnsi="Times New Roman"/>
          <w:sz w:val="24"/>
        </w:rPr>
        <w:t xml:space="preserve">      </w:t>
      </w:r>
      <w:r w:rsidR="00BF0601">
        <w:rPr>
          <w:rFonts w:ascii="Times New Roman" w:eastAsia="Times New Roman" w:hAnsi="Times New Roman"/>
          <w:sz w:val="24"/>
        </w:rPr>
        <w:t xml:space="preserve">     </w:t>
      </w:r>
      <w:r>
        <w:rPr>
          <w:rFonts w:ascii="Times New Roman" w:eastAsia="Times New Roman" w:hAnsi="Times New Roman"/>
          <w:sz w:val="24"/>
        </w:rPr>
        <w:t>_____________________</w:t>
      </w:r>
    </w:p>
    <w:p w:rsidR="003F2AE0" w:rsidRDefault="003E407B" w:rsidP="00240288">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240288" w:rsidRDefault="00240288" w:rsidP="00240288">
      <w:pPr>
        <w:tabs>
          <w:tab w:val="left" w:pos="4780"/>
          <w:tab w:val="left" w:pos="7560"/>
        </w:tabs>
        <w:spacing w:after="0"/>
        <w:ind w:left="1160"/>
        <w:rPr>
          <w:rFonts w:ascii="Times New Roman" w:eastAsia="Times New Roman" w:hAnsi="Times New Roman"/>
          <w:i/>
          <w:sz w:val="18"/>
        </w:rPr>
      </w:pPr>
    </w:p>
    <w:p w:rsidR="00240288" w:rsidRDefault="00240288" w:rsidP="00240288">
      <w:pPr>
        <w:tabs>
          <w:tab w:val="left" w:pos="4780"/>
          <w:tab w:val="left" w:pos="7560"/>
        </w:tabs>
        <w:spacing w:after="0"/>
        <w:ind w:left="1160"/>
        <w:rPr>
          <w:rFonts w:ascii="Times New Roman" w:eastAsia="Times New Roman" w:hAnsi="Times New Roman"/>
          <w:i/>
          <w:sz w:val="18"/>
        </w:rPr>
      </w:pPr>
    </w:p>
    <w:p w:rsidR="00240288" w:rsidRDefault="00240288" w:rsidP="00240288">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r>
      <w:r w:rsidR="00BF0601">
        <w:rPr>
          <w:rFonts w:ascii="Times New Roman" w:eastAsia="Times New Roman" w:hAnsi="Times New Roman"/>
        </w:rPr>
        <w:t xml:space="preserve">   </w:t>
      </w:r>
      <w:r>
        <w:rPr>
          <w:rFonts w:ascii="Times New Roman" w:eastAsia="Times New Roman" w:hAnsi="Times New Roman"/>
          <w:sz w:val="24"/>
        </w:rPr>
        <w:t xml:space="preserve">_____________________      </w:t>
      </w:r>
      <w:r w:rsidR="00BF0601">
        <w:rPr>
          <w:rFonts w:ascii="Times New Roman" w:eastAsia="Times New Roman" w:hAnsi="Times New Roman"/>
          <w:sz w:val="24"/>
        </w:rPr>
        <w:t xml:space="preserve">     </w:t>
      </w:r>
      <w:r>
        <w:rPr>
          <w:rFonts w:ascii="Times New Roman" w:eastAsia="Times New Roman" w:hAnsi="Times New Roman"/>
          <w:sz w:val="24"/>
        </w:rPr>
        <w:t>_____________________</w:t>
      </w:r>
    </w:p>
    <w:p w:rsidR="00240288" w:rsidRDefault="00240288" w:rsidP="00240288">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240288" w:rsidRDefault="00240288" w:rsidP="00240288">
      <w:pPr>
        <w:tabs>
          <w:tab w:val="left" w:pos="4780"/>
          <w:tab w:val="left" w:pos="7560"/>
        </w:tabs>
        <w:spacing w:after="0"/>
        <w:ind w:left="1160"/>
      </w:pPr>
    </w:p>
    <w:p w:rsidR="00240288" w:rsidRDefault="00240288" w:rsidP="00240288">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r>
      <w:r w:rsidR="00BF0601">
        <w:rPr>
          <w:rFonts w:ascii="Times New Roman" w:eastAsia="Times New Roman" w:hAnsi="Times New Roman"/>
        </w:rPr>
        <w:t xml:space="preserve">   </w:t>
      </w:r>
      <w:r>
        <w:rPr>
          <w:rFonts w:ascii="Times New Roman" w:eastAsia="Times New Roman" w:hAnsi="Times New Roman"/>
          <w:sz w:val="24"/>
        </w:rPr>
        <w:t xml:space="preserve">_____________________      </w:t>
      </w:r>
      <w:r w:rsidR="00BF0601">
        <w:rPr>
          <w:rFonts w:ascii="Times New Roman" w:eastAsia="Times New Roman" w:hAnsi="Times New Roman"/>
          <w:sz w:val="24"/>
        </w:rPr>
        <w:t xml:space="preserve">      </w:t>
      </w:r>
      <w:r>
        <w:rPr>
          <w:rFonts w:ascii="Times New Roman" w:eastAsia="Times New Roman" w:hAnsi="Times New Roman"/>
          <w:sz w:val="24"/>
        </w:rPr>
        <w:t>_____________________</w:t>
      </w:r>
    </w:p>
    <w:p w:rsidR="00240288" w:rsidRDefault="00240288" w:rsidP="00240288">
      <w:pPr>
        <w:tabs>
          <w:tab w:val="left" w:pos="4780"/>
          <w:tab w:val="left" w:pos="7560"/>
        </w:tabs>
        <w:spacing w:after="0"/>
        <w:ind w:left="1160"/>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3720"/>
          <w:tab w:val="left" w:pos="6960"/>
        </w:tabs>
        <w:spacing w:after="0"/>
        <w:ind w:left="260"/>
        <w:rPr>
          <w:rFonts w:ascii="Times New Roman" w:eastAsia="Times New Roman" w:hAnsi="Times New Roman"/>
          <w:sz w:val="24"/>
        </w:rPr>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240288" w:rsidRDefault="00BF0601" w:rsidP="00BF0601">
      <w:pPr>
        <w:tabs>
          <w:tab w:val="left" w:pos="4780"/>
          <w:tab w:val="left" w:pos="7560"/>
        </w:tabs>
        <w:spacing w:after="0"/>
        <w:ind w:left="1160"/>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4780"/>
          <w:tab w:val="left" w:pos="7560"/>
        </w:tabs>
        <w:spacing w:after="0"/>
        <w:ind w:left="1160"/>
        <w:rPr>
          <w:rFonts w:ascii="Times New Roman" w:eastAsia="Times New Roman" w:hAnsi="Times New Roman"/>
          <w:i/>
          <w:sz w:val="18"/>
        </w:rPr>
      </w:pPr>
    </w:p>
    <w:p w:rsidR="00BF0601" w:rsidRDefault="00BF0601" w:rsidP="00BF0601">
      <w:pPr>
        <w:tabs>
          <w:tab w:val="left" w:pos="3720"/>
          <w:tab w:val="left" w:pos="6960"/>
        </w:tabs>
        <w:spacing w:after="0"/>
        <w:ind w:left="260"/>
        <w:rPr>
          <w:rFonts w:ascii="Times New Roman" w:eastAsia="Times New Roman" w:hAnsi="Times New Roman"/>
          <w:sz w:val="24"/>
        </w:rPr>
      </w:pPr>
      <w:r>
        <w:rPr>
          <w:rFonts w:ascii="Times New Roman" w:eastAsia="Times New Roman" w:hAnsi="Times New Roman"/>
          <w:sz w:val="24"/>
        </w:rPr>
        <w:t>________________________</w:t>
      </w:r>
      <w:r>
        <w:rPr>
          <w:rFonts w:ascii="Times New Roman" w:eastAsia="Times New Roman" w:hAnsi="Times New Roman"/>
        </w:rPr>
        <w:tab/>
        <w:t xml:space="preserve">   </w:t>
      </w:r>
      <w:r>
        <w:rPr>
          <w:rFonts w:ascii="Times New Roman" w:eastAsia="Times New Roman" w:hAnsi="Times New Roman"/>
          <w:sz w:val="24"/>
        </w:rPr>
        <w:t>_____________________           _____________________</w:t>
      </w:r>
    </w:p>
    <w:p w:rsidR="00BF0601" w:rsidRDefault="00BF0601" w:rsidP="00BF0601">
      <w:pPr>
        <w:tabs>
          <w:tab w:val="left" w:pos="4780"/>
          <w:tab w:val="left" w:pos="7560"/>
        </w:tabs>
        <w:spacing w:after="0"/>
        <w:ind w:left="1160"/>
        <w:rPr>
          <w:rFonts w:ascii="Times New Roman" w:eastAsia="Times New Roman" w:hAnsi="Times New Roman"/>
          <w:i/>
          <w:sz w:val="18"/>
        </w:rPr>
      </w:pPr>
      <w:r>
        <w:rPr>
          <w:rFonts w:ascii="Times New Roman" w:eastAsia="Times New Roman" w:hAnsi="Times New Roman"/>
          <w:i/>
          <w:sz w:val="18"/>
        </w:rPr>
        <w:t>(Pareigos)</w:t>
      </w:r>
      <w:r>
        <w:rPr>
          <w:rFonts w:ascii="Times New Roman" w:eastAsia="Times New Roman" w:hAnsi="Times New Roman"/>
        </w:rPr>
        <w:tab/>
      </w:r>
      <w:r>
        <w:rPr>
          <w:rFonts w:ascii="Times New Roman" w:eastAsia="Times New Roman" w:hAnsi="Times New Roman"/>
          <w:i/>
          <w:sz w:val="18"/>
        </w:rPr>
        <w:t>(Parašas)</w:t>
      </w:r>
      <w:r>
        <w:rPr>
          <w:rFonts w:ascii="Times New Roman" w:eastAsia="Times New Roman" w:hAnsi="Times New Roman"/>
        </w:rPr>
        <w:tab/>
      </w:r>
      <w:r>
        <w:rPr>
          <w:rFonts w:ascii="Times New Roman" w:eastAsia="Times New Roman" w:hAnsi="Times New Roman"/>
          <w:i/>
          <w:sz w:val="18"/>
        </w:rPr>
        <w:t>(Vardas, pavardė)</w:t>
      </w:r>
    </w:p>
    <w:p w:rsidR="00BF0601" w:rsidRDefault="00BF0601" w:rsidP="00BF0601">
      <w:pPr>
        <w:tabs>
          <w:tab w:val="left" w:pos="4780"/>
          <w:tab w:val="left" w:pos="7560"/>
        </w:tabs>
        <w:spacing w:after="0"/>
        <w:ind w:left="1160"/>
      </w:pPr>
    </w:p>
    <w:p w:rsidR="00BF0601" w:rsidRDefault="00BF0601" w:rsidP="00BF0601">
      <w:pPr>
        <w:spacing w:after="160" w:line="259" w:lineRule="auto"/>
      </w:pPr>
    </w:p>
    <w:sectPr w:rsidR="00BF0601" w:rsidSect="0077093C">
      <w:headerReference w:type="default" r:id="rId8"/>
      <w:footerReference w:type="default" r:id="rId9"/>
      <w:type w:val="continuous"/>
      <w:pgSz w:w="11906" w:h="16838" w:code="9"/>
      <w:pgMar w:top="567" w:right="567" w:bottom="567"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30D" w:rsidRDefault="0068230D" w:rsidP="00A94FB9">
      <w:pPr>
        <w:spacing w:after="0" w:line="240" w:lineRule="auto"/>
      </w:pPr>
      <w:r>
        <w:separator/>
      </w:r>
    </w:p>
  </w:endnote>
  <w:endnote w:type="continuationSeparator" w:id="0">
    <w:p w:rsidR="0068230D" w:rsidRDefault="0068230D" w:rsidP="00A9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561140"/>
      <w:docPartObj>
        <w:docPartGallery w:val="Page Numbers (Bottom of Page)"/>
        <w:docPartUnique/>
      </w:docPartObj>
    </w:sdtPr>
    <w:sdtEndPr/>
    <w:sdtContent>
      <w:p w:rsidR="0068230D" w:rsidRDefault="0068230D">
        <w:pPr>
          <w:pStyle w:val="Porat"/>
          <w:jc w:val="right"/>
        </w:pPr>
        <w:r w:rsidRPr="004C5E8C">
          <w:rPr>
            <w:rFonts w:ascii="Times New Roman" w:hAnsi="Times New Roman" w:cs="Times New Roman"/>
            <w:sz w:val="16"/>
            <w:szCs w:val="16"/>
          </w:rPr>
          <w:fldChar w:fldCharType="begin"/>
        </w:r>
        <w:r w:rsidRPr="004C5E8C">
          <w:rPr>
            <w:rFonts w:ascii="Times New Roman" w:hAnsi="Times New Roman" w:cs="Times New Roman"/>
            <w:sz w:val="16"/>
            <w:szCs w:val="16"/>
          </w:rPr>
          <w:instrText>PAGE   \* MERGEFORMAT</w:instrText>
        </w:r>
        <w:r w:rsidRPr="004C5E8C">
          <w:rPr>
            <w:rFonts w:ascii="Times New Roman" w:hAnsi="Times New Roman" w:cs="Times New Roman"/>
            <w:sz w:val="16"/>
            <w:szCs w:val="16"/>
          </w:rPr>
          <w:fldChar w:fldCharType="separate"/>
        </w:r>
        <w:r w:rsidR="0077093C">
          <w:rPr>
            <w:rFonts w:ascii="Times New Roman" w:hAnsi="Times New Roman" w:cs="Times New Roman"/>
            <w:noProof/>
            <w:sz w:val="16"/>
            <w:szCs w:val="16"/>
          </w:rPr>
          <w:t>6</w:t>
        </w:r>
        <w:r w:rsidRPr="004C5E8C">
          <w:rPr>
            <w:rFonts w:ascii="Times New Roman" w:hAnsi="Times New Roman" w:cs="Times New Roman"/>
            <w:sz w:val="16"/>
            <w:szCs w:val="16"/>
          </w:rPr>
          <w:fldChar w:fldCharType="end"/>
        </w:r>
      </w:p>
    </w:sdtContent>
  </w:sdt>
  <w:p w:rsidR="0068230D" w:rsidRDefault="006823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30D" w:rsidRDefault="0068230D" w:rsidP="00A94FB9">
      <w:pPr>
        <w:spacing w:after="0" w:line="240" w:lineRule="auto"/>
      </w:pPr>
      <w:r>
        <w:separator/>
      </w:r>
    </w:p>
  </w:footnote>
  <w:footnote w:type="continuationSeparator" w:id="0">
    <w:p w:rsidR="0068230D" w:rsidRDefault="0068230D" w:rsidP="00A94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514882"/>
      <w:docPartObj>
        <w:docPartGallery w:val="Page Numbers (Top of Page)"/>
        <w:docPartUnique/>
      </w:docPartObj>
    </w:sdtPr>
    <w:sdtContent>
      <w:p w:rsidR="0077093C" w:rsidRDefault="0077093C">
        <w:pPr>
          <w:pStyle w:val="Antrats"/>
          <w:jc w:val="center"/>
        </w:pPr>
        <w:r>
          <w:fldChar w:fldCharType="begin"/>
        </w:r>
        <w:r>
          <w:instrText>PAGE   \* MERGEFORMAT</w:instrText>
        </w:r>
        <w:r>
          <w:fldChar w:fldCharType="separate"/>
        </w:r>
        <w:r>
          <w:rPr>
            <w:noProof/>
          </w:rPr>
          <w:t>6</w:t>
        </w:r>
        <w:r>
          <w:fldChar w:fldCharType="end"/>
        </w:r>
      </w:p>
    </w:sdtContent>
  </w:sdt>
  <w:p w:rsidR="0077093C" w:rsidRDefault="007709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8"/>
    <w:multiLevelType w:val="hybridMultilevel"/>
    <w:tmpl w:val="5BD062C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220085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86E09C6"/>
    <w:multiLevelType w:val="multilevel"/>
    <w:tmpl w:val="22022178"/>
    <w:lvl w:ilvl="0">
      <w:start w:val="10"/>
      <w:numFmt w:val="decimal"/>
      <w:lvlText w:val="%1."/>
      <w:lvlJc w:val="left"/>
      <w:pPr>
        <w:ind w:left="480" w:hanging="480"/>
      </w:pPr>
      <w:rPr>
        <w:rFonts w:hint="default"/>
      </w:rPr>
    </w:lvl>
    <w:lvl w:ilvl="1">
      <w:start w:val="2"/>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nsid w:val="24701341"/>
    <w:multiLevelType w:val="multilevel"/>
    <w:tmpl w:val="0DFA7FEE"/>
    <w:lvl w:ilvl="0">
      <w:start w:val="1"/>
      <w:numFmt w:val="decimal"/>
      <w:lvlText w:val="%1."/>
      <w:lvlJc w:val="left"/>
      <w:pPr>
        <w:ind w:left="5889" w:hanging="360"/>
      </w:pPr>
      <w:rPr>
        <w:rFonts w:hint="default"/>
        <w:b w:val="0"/>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nsid w:val="292113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CB316E"/>
    <w:multiLevelType w:val="multilevel"/>
    <w:tmpl w:val="E09A3198"/>
    <w:lvl w:ilvl="0">
      <w:start w:val="1"/>
      <w:numFmt w:val="decimal"/>
      <w:lvlText w:val="%1."/>
      <w:lvlJc w:val="left"/>
      <w:pPr>
        <w:ind w:left="5889" w:hanging="360"/>
      </w:pPr>
      <w:rPr>
        <w:rFonts w:hint="default"/>
        <w:b w:val="0"/>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8">
    <w:nsid w:val="38C1101A"/>
    <w:multiLevelType w:val="multilevel"/>
    <w:tmpl w:val="C9F4426C"/>
    <w:lvl w:ilvl="0">
      <w:start w:val="17"/>
      <w:numFmt w:val="decimal"/>
      <w:lvlText w:val="%1."/>
      <w:lvlJc w:val="left"/>
      <w:pPr>
        <w:ind w:left="480" w:hanging="480"/>
      </w:pPr>
      <w:rPr>
        <w:rFonts w:hint="default"/>
      </w:rPr>
    </w:lvl>
    <w:lvl w:ilvl="1">
      <w:start w:val="3"/>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9">
    <w:nsid w:val="397E56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F531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9C6E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7F5E08"/>
    <w:multiLevelType w:val="multilevel"/>
    <w:tmpl w:val="2914572E"/>
    <w:lvl w:ilvl="0">
      <w:start w:val="10"/>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3">
    <w:nsid w:val="431A02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CB7A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26C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34512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FD032AD"/>
    <w:multiLevelType w:val="multilevel"/>
    <w:tmpl w:val="9CD8AEF0"/>
    <w:lvl w:ilvl="0">
      <w:start w:val="17"/>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16"/>
  </w:num>
  <w:num w:numId="7">
    <w:abstractNumId w:val="7"/>
  </w:num>
  <w:num w:numId="8">
    <w:abstractNumId w:val="14"/>
  </w:num>
  <w:num w:numId="9">
    <w:abstractNumId w:val="15"/>
  </w:num>
  <w:num w:numId="10">
    <w:abstractNumId w:val="6"/>
  </w:num>
  <w:num w:numId="11">
    <w:abstractNumId w:val="11"/>
  </w:num>
  <w:num w:numId="12">
    <w:abstractNumId w:val="10"/>
  </w:num>
  <w:num w:numId="13">
    <w:abstractNumId w:val="9"/>
  </w:num>
  <w:num w:numId="14">
    <w:abstractNumId w:val="13"/>
  </w:num>
  <w:num w:numId="15">
    <w:abstractNumId w:val="12"/>
  </w:num>
  <w:num w:numId="16">
    <w:abstractNumId w:val="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7B"/>
    <w:rsid w:val="0009397A"/>
    <w:rsid w:val="000C32F9"/>
    <w:rsid w:val="000F3868"/>
    <w:rsid w:val="00120007"/>
    <w:rsid w:val="0017376D"/>
    <w:rsid w:val="001A3A3E"/>
    <w:rsid w:val="001C2210"/>
    <w:rsid w:val="00211DB3"/>
    <w:rsid w:val="002318D9"/>
    <w:rsid w:val="00240288"/>
    <w:rsid w:val="00290A5A"/>
    <w:rsid w:val="002B1CD9"/>
    <w:rsid w:val="002C740C"/>
    <w:rsid w:val="003139FB"/>
    <w:rsid w:val="00325B37"/>
    <w:rsid w:val="003410F4"/>
    <w:rsid w:val="00342567"/>
    <w:rsid w:val="00360AA2"/>
    <w:rsid w:val="00367FF6"/>
    <w:rsid w:val="003B759F"/>
    <w:rsid w:val="003E407B"/>
    <w:rsid w:val="003F0834"/>
    <w:rsid w:val="003F2AE0"/>
    <w:rsid w:val="00444971"/>
    <w:rsid w:val="004538DE"/>
    <w:rsid w:val="004740B7"/>
    <w:rsid w:val="004C5E8C"/>
    <w:rsid w:val="00506E73"/>
    <w:rsid w:val="0052217D"/>
    <w:rsid w:val="00523BA5"/>
    <w:rsid w:val="005A0FA4"/>
    <w:rsid w:val="005E299F"/>
    <w:rsid w:val="005E678C"/>
    <w:rsid w:val="006005C2"/>
    <w:rsid w:val="00607164"/>
    <w:rsid w:val="00615CFC"/>
    <w:rsid w:val="0062668B"/>
    <w:rsid w:val="0068230D"/>
    <w:rsid w:val="007049F7"/>
    <w:rsid w:val="00707613"/>
    <w:rsid w:val="00731BAF"/>
    <w:rsid w:val="007336A4"/>
    <w:rsid w:val="00744026"/>
    <w:rsid w:val="0075139B"/>
    <w:rsid w:val="00767294"/>
    <w:rsid w:val="0077093C"/>
    <w:rsid w:val="007E7330"/>
    <w:rsid w:val="00806E04"/>
    <w:rsid w:val="00823C33"/>
    <w:rsid w:val="00832C6C"/>
    <w:rsid w:val="008471E0"/>
    <w:rsid w:val="008D2CC0"/>
    <w:rsid w:val="008E0632"/>
    <w:rsid w:val="008E7091"/>
    <w:rsid w:val="009100EB"/>
    <w:rsid w:val="0092356A"/>
    <w:rsid w:val="009271F9"/>
    <w:rsid w:val="009C326F"/>
    <w:rsid w:val="009C79F7"/>
    <w:rsid w:val="009D13E2"/>
    <w:rsid w:val="009F4285"/>
    <w:rsid w:val="00A21957"/>
    <w:rsid w:val="00A2248E"/>
    <w:rsid w:val="00A229DD"/>
    <w:rsid w:val="00A27BC8"/>
    <w:rsid w:val="00A47219"/>
    <w:rsid w:val="00A738AF"/>
    <w:rsid w:val="00A94FB9"/>
    <w:rsid w:val="00AD1575"/>
    <w:rsid w:val="00B4212D"/>
    <w:rsid w:val="00B76C97"/>
    <w:rsid w:val="00B8561E"/>
    <w:rsid w:val="00BA76B8"/>
    <w:rsid w:val="00BC46DC"/>
    <w:rsid w:val="00BD4458"/>
    <w:rsid w:val="00BE1D42"/>
    <w:rsid w:val="00BF0601"/>
    <w:rsid w:val="00C139E1"/>
    <w:rsid w:val="00C5430A"/>
    <w:rsid w:val="00C816A0"/>
    <w:rsid w:val="00D00B4D"/>
    <w:rsid w:val="00D1140F"/>
    <w:rsid w:val="00D409AA"/>
    <w:rsid w:val="00D5197F"/>
    <w:rsid w:val="00D7286F"/>
    <w:rsid w:val="00DA234A"/>
    <w:rsid w:val="00DE39C2"/>
    <w:rsid w:val="00E0164D"/>
    <w:rsid w:val="00EA5DDC"/>
    <w:rsid w:val="00EB4178"/>
    <w:rsid w:val="00ED65C8"/>
    <w:rsid w:val="00F06F55"/>
    <w:rsid w:val="00F254A9"/>
    <w:rsid w:val="00F82A87"/>
    <w:rsid w:val="00FC2585"/>
    <w:rsid w:val="00FF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A4602-3FCB-4639-9B39-6C690B5E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07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407B"/>
    <w:pPr>
      <w:ind w:left="720"/>
      <w:contextualSpacing/>
    </w:pPr>
  </w:style>
  <w:style w:type="paragraph" w:styleId="Antrats">
    <w:name w:val="header"/>
    <w:basedOn w:val="prastasis"/>
    <w:link w:val="AntratsDiagrama"/>
    <w:uiPriority w:val="99"/>
    <w:unhideWhenUsed/>
    <w:rsid w:val="00A94FB9"/>
    <w:pPr>
      <w:tabs>
        <w:tab w:val="center" w:pos="4677"/>
        <w:tab w:val="right" w:pos="9355"/>
      </w:tabs>
      <w:spacing w:after="0" w:line="240" w:lineRule="auto"/>
    </w:pPr>
  </w:style>
  <w:style w:type="character" w:customStyle="1" w:styleId="AntratsDiagrama">
    <w:name w:val="Antraštės Diagrama"/>
    <w:basedOn w:val="Numatytasispastraiposriftas"/>
    <w:link w:val="Antrats"/>
    <w:uiPriority w:val="99"/>
    <w:rsid w:val="00A94FB9"/>
    <w:rPr>
      <w:lang w:val="lt-LT"/>
    </w:rPr>
  </w:style>
  <w:style w:type="paragraph" w:styleId="Porat">
    <w:name w:val="footer"/>
    <w:basedOn w:val="prastasis"/>
    <w:link w:val="PoratDiagrama"/>
    <w:uiPriority w:val="99"/>
    <w:unhideWhenUsed/>
    <w:rsid w:val="00A94FB9"/>
    <w:pPr>
      <w:tabs>
        <w:tab w:val="center" w:pos="4677"/>
        <w:tab w:val="right" w:pos="9355"/>
      </w:tabs>
      <w:spacing w:after="0" w:line="240" w:lineRule="auto"/>
    </w:pPr>
  </w:style>
  <w:style w:type="character" w:customStyle="1" w:styleId="PoratDiagrama">
    <w:name w:val="Poraštė Diagrama"/>
    <w:basedOn w:val="Numatytasispastraiposriftas"/>
    <w:link w:val="Porat"/>
    <w:uiPriority w:val="99"/>
    <w:rsid w:val="00A94FB9"/>
    <w:rPr>
      <w:lang w:val="lt-LT"/>
    </w:rPr>
  </w:style>
  <w:style w:type="paragraph" w:styleId="Debesliotekstas">
    <w:name w:val="Balloon Text"/>
    <w:basedOn w:val="prastasis"/>
    <w:link w:val="DebesliotekstasDiagrama"/>
    <w:uiPriority w:val="99"/>
    <w:semiHidden/>
    <w:unhideWhenUsed/>
    <w:rsid w:val="00BF06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0601"/>
    <w:rPr>
      <w:rFonts w:ascii="Tahoma" w:hAnsi="Tahoma" w:cs="Tahoma"/>
      <w:sz w:val="16"/>
      <w:szCs w:val="16"/>
      <w:lang w:val="lt-LT"/>
    </w:rPr>
  </w:style>
  <w:style w:type="character" w:styleId="Hipersaitas">
    <w:name w:val="Hyperlink"/>
    <w:basedOn w:val="Numatytasispastraiposriftas"/>
    <w:uiPriority w:val="99"/>
    <w:unhideWhenUsed/>
    <w:rsid w:val="00BC4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m.lrv.lt/uploads/sam/documents/files/REKOMENDACIJOS%20dezinfekcijai%2020200327%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8368</Words>
  <Characters>4770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Sekretore</cp:lastModifiedBy>
  <cp:revision>2</cp:revision>
  <cp:lastPrinted>2023-04-11T12:31:00Z</cp:lastPrinted>
  <dcterms:created xsi:type="dcterms:W3CDTF">2023-04-11T12:32:00Z</dcterms:created>
  <dcterms:modified xsi:type="dcterms:W3CDTF">2023-04-11T12:32:00Z</dcterms:modified>
</cp:coreProperties>
</file>